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23A28" w14:textId="3B203761" w:rsidR="00051598" w:rsidRDefault="00561DA9" w:rsidP="00D000BA">
      <w:pPr>
        <w:jc w:val="center"/>
        <w:rPr>
          <w:b/>
        </w:rPr>
      </w:pPr>
      <w:r w:rsidRPr="00894D68">
        <w:rPr>
          <w:b/>
        </w:rPr>
        <w:t xml:space="preserve">ДОГОВОР № </w:t>
      </w:r>
      <w:r w:rsidR="00894D68">
        <w:rPr>
          <w:b/>
        </w:rPr>
        <w:t xml:space="preserve">    </w:t>
      </w:r>
      <w:r w:rsidR="008B3508">
        <w:rPr>
          <w:b/>
          <w:u w:val="single"/>
        </w:rPr>
        <w:t xml:space="preserve"> </w:t>
      </w:r>
      <w:r w:rsidR="00D34030">
        <w:rPr>
          <w:b/>
          <w:u w:val="single"/>
        </w:rPr>
        <w:t>497</w:t>
      </w:r>
      <w:r w:rsidR="00894D68" w:rsidRPr="002242BB">
        <w:rPr>
          <w:b/>
          <w:u w:val="single"/>
        </w:rPr>
        <w:t>/3ТП</w:t>
      </w:r>
      <w:r w:rsidR="00894D68" w:rsidRPr="00AD238E">
        <w:rPr>
          <w:b/>
          <w:u w:val="single"/>
        </w:rPr>
        <w:t>/СЗФ-202</w:t>
      </w:r>
      <w:r w:rsidR="00CC4CDB">
        <w:rPr>
          <w:b/>
          <w:u w:val="single"/>
        </w:rPr>
        <w:t>4</w:t>
      </w:r>
      <w:r w:rsidRPr="00894D68">
        <w:rPr>
          <w:b/>
        </w:rPr>
        <w:br/>
        <w:t xml:space="preserve">об осуществлении технологического присоединения к электрическим сетям </w:t>
      </w:r>
    </w:p>
    <w:p w14:paraId="59FFEDED" w14:textId="6492F956" w:rsidR="00575163" w:rsidRDefault="00561DA9" w:rsidP="001139F7">
      <w:pPr>
        <w:tabs>
          <w:tab w:val="left" w:pos="540"/>
        </w:tabs>
        <w:ind w:firstLine="709"/>
        <w:jc w:val="center"/>
        <w:rPr>
          <w:b/>
        </w:rPr>
      </w:pPr>
      <w:r w:rsidRPr="00894D68">
        <w:rPr>
          <w:b/>
        </w:rPr>
        <w:t>АО «</w:t>
      </w:r>
      <w:proofErr w:type="spellStart"/>
      <w:r w:rsidRPr="00894D68">
        <w:rPr>
          <w:b/>
        </w:rPr>
        <w:t>Оборонэнерго</w:t>
      </w:r>
      <w:proofErr w:type="spellEnd"/>
      <w:r w:rsidRPr="00894D68">
        <w:rPr>
          <w:b/>
        </w:rPr>
        <w:t xml:space="preserve">» </w:t>
      </w:r>
      <w:r w:rsidR="00C754DA" w:rsidRPr="00C754DA">
        <w:rPr>
          <w:b/>
        </w:rPr>
        <w:t>объект</w:t>
      </w:r>
      <w:r w:rsidR="00C754DA">
        <w:rPr>
          <w:b/>
        </w:rPr>
        <w:t>а</w:t>
      </w:r>
      <w:r w:rsidR="00C754DA" w:rsidRPr="00C754DA">
        <w:rPr>
          <w:b/>
        </w:rPr>
        <w:t xml:space="preserve"> </w:t>
      </w:r>
      <w:r w:rsidR="001139F7" w:rsidRPr="001139F7">
        <w:rPr>
          <w:b/>
        </w:rPr>
        <w:t xml:space="preserve">«Пункт управления и руководства учением на полигоне «Каменка» 138 омсбр 6А» (шифр объекта: З-41/23-1), расположенного на земельном участке по адресу: Ленинградская область, Выборгский муниципальный район, </w:t>
      </w:r>
      <w:proofErr w:type="spellStart"/>
      <w:r w:rsidR="001139F7" w:rsidRPr="001139F7">
        <w:rPr>
          <w:b/>
        </w:rPr>
        <w:t>Полянское</w:t>
      </w:r>
      <w:proofErr w:type="spellEnd"/>
      <w:r w:rsidR="001139F7" w:rsidRPr="001139F7">
        <w:rPr>
          <w:b/>
        </w:rPr>
        <w:t xml:space="preserve"> сельское поселение, поселок Каменка (к.н. 47:01:1401001:0004)</w:t>
      </w:r>
    </w:p>
    <w:p w14:paraId="28EF117E" w14:textId="77777777" w:rsidR="001139F7" w:rsidRPr="008B3508" w:rsidRDefault="001139F7" w:rsidP="001139F7">
      <w:pPr>
        <w:tabs>
          <w:tab w:val="left" w:pos="540"/>
        </w:tabs>
        <w:ind w:firstLine="709"/>
        <w:jc w:val="center"/>
        <w:rPr>
          <w:b/>
        </w:rPr>
      </w:pPr>
    </w:p>
    <w:p w14:paraId="4A57919C" w14:textId="043C6F0F" w:rsidR="00703A26" w:rsidRPr="00A46719" w:rsidRDefault="00703A26" w:rsidP="00383C6A">
      <w:pPr>
        <w:jc w:val="center"/>
        <w:rPr>
          <w:bCs/>
        </w:rPr>
      </w:pPr>
      <w:r w:rsidRPr="00383C6A">
        <w:rPr>
          <w:b/>
        </w:rPr>
        <w:t xml:space="preserve">г. </w:t>
      </w:r>
      <w:r w:rsidR="00AC52A6" w:rsidRPr="00383C6A">
        <w:rPr>
          <w:b/>
        </w:rPr>
        <w:t>Санкт-Петербург</w:t>
      </w:r>
      <w:r w:rsidRPr="00383C6A">
        <w:rPr>
          <w:b/>
        </w:rPr>
        <w:t xml:space="preserve">                                                   </w:t>
      </w:r>
      <w:r w:rsidR="002242BB" w:rsidRPr="00383C6A">
        <w:rPr>
          <w:b/>
        </w:rPr>
        <w:t xml:space="preserve">                    </w:t>
      </w:r>
      <w:proofErr w:type="gramStart"/>
      <w:r w:rsidR="002242BB" w:rsidRPr="00383C6A">
        <w:rPr>
          <w:b/>
        </w:rPr>
        <w:t xml:space="preserve"> </w:t>
      </w:r>
      <w:r w:rsidRPr="00383C6A">
        <w:rPr>
          <w:b/>
        </w:rPr>
        <w:t xml:space="preserve">  «</w:t>
      </w:r>
      <w:proofErr w:type="gramEnd"/>
      <w:r w:rsidRPr="00383C6A">
        <w:rPr>
          <w:b/>
        </w:rPr>
        <w:t xml:space="preserve">____» __________ </w:t>
      </w:r>
      <w:r w:rsidRPr="00A46719">
        <w:rPr>
          <w:bCs/>
        </w:rPr>
        <w:t>20</w:t>
      </w:r>
      <w:r w:rsidR="002242BB" w:rsidRPr="00A46719">
        <w:rPr>
          <w:bCs/>
        </w:rPr>
        <w:t>2</w:t>
      </w:r>
      <w:r w:rsidR="00F918A5" w:rsidRPr="00A46719">
        <w:rPr>
          <w:bCs/>
        </w:rPr>
        <w:t>4</w:t>
      </w:r>
      <w:r w:rsidR="00575163" w:rsidRPr="00A46719">
        <w:rPr>
          <w:bCs/>
        </w:rPr>
        <w:t xml:space="preserve"> </w:t>
      </w:r>
      <w:r w:rsidRPr="00A46719">
        <w:rPr>
          <w:bCs/>
        </w:rPr>
        <w:t>г.</w:t>
      </w:r>
    </w:p>
    <w:p w14:paraId="1C79F8D2" w14:textId="77777777" w:rsidR="00703A26" w:rsidRPr="00894D68" w:rsidRDefault="00703A26" w:rsidP="00703A26">
      <w:pPr>
        <w:jc w:val="both"/>
      </w:pPr>
    </w:p>
    <w:p w14:paraId="0E4B6064" w14:textId="68FC1EB9" w:rsidR="00AC52A6" w:rsidRPr="00894D68" w:rsidRDefault="00AC52A6" w:rsidP="00AC52A6">
      <w:pPr>
        <w:ind w:firstLine="708"/>
        <w:jc w:val="both"/>
      </w:pPr>
      <w:r w:rsidRPr="00894D68">
        <w:rPr>
          <w:b/>
        </w:rPr>
        <w:t>Акционерное общество «</w:t>
      </w:r>
      <w:proofErr w:type="spellStart"/>
      <w:r w:rsidRPr="00894D68">
        <w:rPr>
          <w:b/>
        </w:rPr>
        <w:t>Оборонэнерго</w:t>
      </w:r>
      <w:proofErr w:type="spellEnd"/>
      <w:r w:rsidRPr="00894D68">
        <w:rPr>
          <w:b/>
        </w:rPr>
        <w:t xml:space="preserve">», </w:t>
      </w:r>
      <w:r w:rsidRPr="00894D68">
        <w:t xml:space="preserve">именуемое в дальнейшем </w:t>
      </w:r>
      <w:r w:rsidR="00C747D0" w:rsidRPr="00894D68">
        <w:t>«</w:t>
      </w:r>
      <w:r w:rsidRPr="00894D68">
        <w:t>Сетев</w:t>
      </w:r>
      <w:r w:rsidR="00C747D0" w:rsidRPr="00894D68">
        <w:t>ая</w:t>
      </w:r>
      <w:r w:rsidRPr="00894D68">
        <w:t xml:space="preserve"> организаци</w:t>
      </w:r>
      <w:r w:rsidR="00C747D0" w:rsidRPr="00894D68">
        <w:t>я»</w:t>
      </w:r>
      <w:r w:rsidRPr="00894D68">
        <w:t xml:space="preserve">, в лице </w:t>
      </w:r>
      <w:r w:rsidR="000B396B" w:rsidRPr="00894D68">
        <w:t xml:space="preserve"> </w:t>
      </w:r>
      <w:r w:rsidR="008B3508">
        <w:t xml:space="preserve"> </w:t>
      </w:r>
      <w:r w:rsidRPr="00894D68">
        <w:t>директора «Северо-Западный» АО «</w:t>
      </w:r>
      <w:proofErr w:type="spellStart"/>
      <w:r w:rsidRPr="00894D68">
        <w:t>Оборонэнерго</w:t>
      </w:r>
      <w:proofErr w:type="spellEnd"/>
      <w:r w:rsidRPr="00894D68">
        <w:t>»</w:t>
      </w:r>
      <w:r w:rsidR="000B396B" w:rsidRPr="00894D68">
        <w:rPr>
          <w:b/>
        </w:rPr>
        <w:t xml:space="preserve"> </w:t>
      </w:r>
      <w:r w:rsidR="008B3508">
        <w:rPr>
          <w:b/>
        </w:rPr>
        <w:t>Каурова Семена Михайловича</w:t>
      </w:r>
      <w:r w:rsidR="005000DB" w:rsidRPr="00463851">
        <w:rPr>
          <w:b/>
        </w:rPr>
        <w:t xml:space="preserve">, </w:t>
      </w:r>
      <w:r w:rsidR="005000DB" w:rsidRPr="00463851">
        <w:t xml:space="preserve">действующего на основании доверенности № </w:t>
      </w:r>
      <w:r w:rsidR="001139F7">
        <w:t>91</w:t>
      </w:r>
      <w:r w:rsidR="005000DB" w:rsidRPr="00463851">
        <w:t xml:space="preserve"> от </w:t>
      </w:r>
      <w:r w:rsidR="001139F7">
        <w:t>04</w:t>
      </w:r>
      <w:r w:rsidR="005000DB" w:rsidRPr="00463851">
        <w:t>.</w:t>
      </w:r>
      <w:r w:rsidR="001139F7">
        <w:t>1</w:t>
      </w:r>
      <w:r w:rsidR="008B3508">
        <w:t>2</w:t>
      </w:r>
      <w:r w:rsidR="005000DB">
        <w:t>.202</w:t>
      </w:r>
      <w:r w:rsidR="008B3508">
        <w:t>3</w:t>
      </w:r>
      <w:r w:rsidRPr="00894D68">
        <w:t>, с одной стороны,</w:t>
      </w:r>
    </w:p>
    <w:p w14:paraId="7CBD9678" w14:textId="59DEE277" w:rsidR="00AC52A6" w:rsidRPr="00894D68" w:rsidRDefault="00735696" w:rsidP="00AC52A6">
      <w:pPr>
        <w:ind w:firstLine="708"/>
        <w:jc w:val="both"/>
      </w:pPr>
      <w:r w:rsidRPr="00FE39CE">
        <w:rPr>
          <w:b/>
        </w:rPr>
        <w:t xml:space="preserve">Федеральное казенное предприятие «Управление заказчика капитального строительства Министерства обороны Российской Федерации» (ФКП «Управление заказчика КС Минобороны России») </w:t>
      </w:r>
      <w:r w:rsidRPr="00FE39CE">
        <w:t>(ОГРН 1087746462616),</w:t>
      </w:r>
      <w:r w:rsidRPr="00FE39CE">
        <w:rPr>
          <w:b/>
        </w:rPr>
        <w:t xml:space="preserve"> </w:t>
      </w:r>
      <w:r w:rsidRPr="00FE39CE">
        <w:t>именуемое в дальнейшем «Заказчик», в лице</w:t>
      </w:r>
      <w:r w:rsidR="00326A37">
        <w:t xml:space="preserve"> заместителя</w:t>
      </w:r>
      <w:r w:rsidR="007D3A6D">
        <w:t xml:space="preserve"> </w:t>
      </w:r>
      <w:r w:rsidR="00C62B48">
        <w:t xml:space="preserve">руководителя Регионального  управления заказчика капитального строительства  по Ленинградскому военному округу  Министерства обороны Российской Федерации – филиала ФКП «УЗКС  МО РФ» </w:t>
      </w:r>
      <w:r w:rsidR="001C150F">
        <w:rPr>
          <w:b/>
        </w:rPr>
        <w:t>Осипова Михаила Георгиевича</w:t>
      </w:r>
      <w:r w:rsidR="007D3A6D" w:rsidRPr="00FE39CE">
        <w:rPr>
          <w:b/>
        </w:rPr>
        <w:t xml:space="preserve">, </w:t>
      </w:r>
      <w:r w:rsidR="007D3A6D" w:rsidRPr="00FE39CE">
        <w:t>действующего на основании</w:t>
      </w:r>
      <w:r w:rsidR="007D3A6D">
        <w:t xml:space="preserve"> доверенности № </w:t>
      </w:r>
      <w:r w:rsidR="001C150F">
        <w:t>13</w:t>
      </w:r>
      <w:r w:rsidR="007D3A6D">
        <w:t>3</w:t>
      </w:r>
      <w:r w:rsidR="007D3A6D" w:rsidRPr="00FE39CE">
        <w:t xml:space="preserve"> от </w:t>
      </w:r>
      <w:r w:rsidR="001C150F">
        <w:t>2</w:t>
      </w:r>
      <w:r w:rsidR="00C62B48">
        <w:t>3.</w:t>
      </w:r>
      <w:r w:rsidR="001C150F">
        <w:t>10</w:t>
      </w:r>
      <w:r w:rsidR="00C62B48">
        <w:t>.2024</w:t>
      </w:r>
      <w:r w:rsidR="00AC52A6" w:rsidRPr="00894D68">
        <w:t>, с другой стороны, и</w:t>
      </w:r>
    </w:p>
    <w:p w14:paraId="10427800" w14:textId="1EA77A62" w:rsidR="000C2640" w:rsidRPr="00894D68" w:rsidRDefault="00C754DA" w:rsidP="000C2640">
      <w:pPr>
        <w:ind w:firstLine="708"/>
        <w:jc w:val="both"/>
      </w:pPr>
      <w:r w:rsidRPr="00FE39CE">
        <w:rPr>
          <w:b/>
        </w:rPr>
        <w:t xml:space="preserve">Публично-правовая компания «Военно-строительная компания» (ППК «ВСК») </w:t>
      </w:r>
      <w:r w:rsidRPr="00FE39CE">
        <w:t>(ОГРН 1207700151427),</w:t>
      </w:r>
      <w:r w:rsidRPr="00FE39CE">
        <w:rPr>
          <w:b/>
        </w:rPr>
        <w:t xml:space="preserve"> </w:t>
      </w:r>
      <w:r w:rsidRPr="00FE39CE">
        <w:t xml:space="preserve">именуемое в дальнейшем «Плательщик», в лице </w:t>
      </w:r>
      <w:r w:rsidR="009E5C4A">
        <w:t xml:space="preserve"> </w:t>
      </w:r>
      <w:r w:rsidR="00C62B48">
        <w:t>главного инженера</w:t>
      </w:r>
      <w:r w:rsidR="009E5C4A">
        <w:t xml:space="preserve"> филиала </w:t>
      </w:r>
      <w:r w:rsidR="00F918A5">
        <w:t xml:space="preserve">«Строительное управление по </w:t>
      </w:r>
      <w:r w:rsidR="00C62B48">
        <w:t>Ленинградскому военному округу</w:t>
      </w:r>
      <w:r w:rsidR="00F918A5">
        <w:t>»</w:t>
      </w:r>
      <w:r w:rsidR="009E5C4A">
        <w:t xml:space="preserve"> </w:t>
      </w:r>
      <w:r w:rsidRPr="00FE39CE">
        <w:t>ППК «ВСК»</w:t>
      </w:r>
      <w:r w:rsidRPr="00FE39CE">
        <w:rPr>
          <w:b/>
        </w:rPr>
        <w:t xml:space="preserve"> </w:t>
      </w:r>
      <w:proofErr w:type="spellStart"/>
      <w:r w:rsidR="00C62B48">
        <w:rPr>
          <w:b/>
        </w:rPr>
        <w:t>Гозного</w:t>
      </w:r>
      <w:proofErr w:type="spellEnd"/>
      <w:r w:rsidR="00C62B48">
        <w:rPr>
          <w:b/>
        </w:rPr>
        <w:t xml:space="preserve"> Александра Викторовича</w:t>
      </w:r>
      <w:r w:rsidRPr="00FE39CE">
        <w:rPr>
          <w:b/>
        </w:rPr>
        <w:t xml:space="preserve">, </w:t>
      </w:r>
      <w:r w:rsidRPr="00FE39CE">
        <w:t xml:space="preserve">действующего на основании доверенности </w:t>
      </w:r>
      <w:r w:rsidR="009E5C4A">
        <w:t xml:space="preserve">от </w:t>
      </w:r>
      <w:r w:rsidR="00D34030">
        <w:rPr>
          <w:sz w:val="26"/>
          <w:szCs w:val="26"/>
        </w:rPr>
        <w:t>01</w:t>
      </w:r>
      <w:r w:rsidR="00D34030" w:rsidRPr="007618EC">
        <w:rPr>
          <w:sz w:val="26"/>
          <w:szCs w:val="26"/>
        </w:rPr>
        <w:t>.0</w:t>
      </w:r>
      <w:r w:rsidR="00D34030">
        <w:rPr>
          <w:sz w:val="26"/>
          <w:szCs w:val="26"/>
        </w:rPr>
        <w:t>7</w:t>
      </w:r>
      <w:r w:rsidR="00D34030" w:rsidRPr="007618EC">
        <w:rPr>
          <w:sz w:val="26"/>
          <w:szCs w:val="26"/>
        </w:rPr>
        <w:t xml:space="preserve">.2024 № </w:t>
      </w:r>
      <w:r w:rsidR="00D34030">
        <w:rPr>
          <w:sz w:val="26"/>
          <w:szCs w:val="26"/>
        </w:rPr>
        <w:t>74/ЛВО</w:t>
      </w:r>
      <w:r w:rsidR="000C2640" w:rsidRPr="00894D68">
        <w:t xml:space="preserve">, с третьей стороны, совместно именуемые «Стороны», </w:t>
      </w:r>
      <w:r w:rsidR="001733CC">
        <w:t xml:space="preserve"> в целях исполнения государственного контракта №_____________________от «___»,__________20___г. </w:t>
      </w:r>
      <w:r w:rsidR="00C62B48">
        <w:t xml:space="preserve"> (ИГК № ____________________ шифр объекта____________), на основании протокола заседания закупочной комиссии ППК «ВСК» от «__</w:t>
      </w:r>
      <w:proofErr w:type="gramStart"/>
      <w:r w:rsidR="00C62B48">
        <w:t>_»_</w:t>
      </w:r>
      <w:proofErr w:type="gramEnd"/>
      <w:r w:rsidR="00C62B48">
        <w:t xml:space="preserve">_______20___г. № ___, </w:t>
      </w:r>
      <w:r w:rsidR="000C2640" w:rsidRPr="00894D68">
        <w:t>заключили настоящий договор о нижеследующем:</w:t>
      </w:r>
    </w:p>
    <w:p w14:paraId="61025BF5" w14:textId="77777777" w:rsidR="00E43F03" w:rsidRPr="00894D68" w:rsidRDefault="00E43F03" w:rsidP="00507559">
      <w:pPr>
        <w:jc w:val="center"/>
        <w:rPr>
          <w:b/>
        </w:rPr>
      </w:pPr>
    </w:p>
    <w:p w14:paraId="328EBC8B" w14:textId="77777777" w:rsidR="00507559" w:rsidRPr="00894D68" w:rsidRDefault="00507559" w:rsidP="00507559">
      <w:pPr>
        <w:jc w:val="center"/>
        <w:rPr>
          <w:b/>
        </w:rPr>
      </w:pPr>
      <w:r w:rsidRPr="00894D68">
        <w:rPr>
          <w:b/>
        </w:rPr>
        <w:t xml:space="preserve">I. Предмет </w:t>
      </w:r>
      <w:r w:rsidR="00763ABB" w:rsidRPr="00894D68">
        <w:rPr>
          <w:b/>
        </w:rPr>
        <w:t>Договора</w:t>
      </w:r>
    </w:p>
    <w:p w14:paraId="28E3E19C" w14:textId="77777777" w:rsidR="00507559" w:rsidRPr="00894D68" w:rsidRDefault="00507559" w:rsidP="00507559">
      <w:pPr>
        <w:jc w:val="both"/>
      </w:pPr>
    </w:p>
    <w:p w14:paraId="4952F197" w14:textId="7B153C5D" w:rsidR="00051598" w:rsidRDefault="00E43F03" w:rsidP="008B3508">
      <w:pPr>
        <w:tabs>
          <w:tab w:val="left" w:pos="540"/>
        </w:tabs>
        <w:ind w:firstLine="709"/>
        <w:jc w:val="both"/>
      </w:pPr>
      <w:r w:rsidRPr="00894D68">
        <w:t xml:space="preserve">1. </w:t>
      </w:r>
      <w:r w:rsidR="00686D0B" w:rsidRPr="00894D68">
        <w:t>По настоящему договору Сетевая организация принимает на себя обязательства по осуществлению технологического присоединения энергопринимающих устройств Заказчика (далее – технологическое присоединение)</w:t>
      </w:r>
      <w:r w:rsidR="00521563" w:rsidRPr="00894D68">
        <w:t>:</w:t>
      </w:r>
      <w:r w:rsidR="00686D0B" w:rsidRPr="00894D68">
        <w:t xml:space="preserve"> </w:t>
      </w:r>
      <w:r w:rsidR="001139F7">
        <w:t xml:space="preserve"> объект </w:t>
      </w:r>
      <w:r w:rsidR="001139F7" w:rsidRPr="001139F7">
        <w:t xml:space="preserve">«Пункт управления и руководства учением на полигоне «Каменка» 138 омсбр 6А» (шифр объекта: З-41/23-1), расположенного на земельном участке по адресу: Ленинградская область, Выборгский муниципальный район, </w:t>
      </w:r>
      <w:proofErr w:type="spellStart"/>
      <w:r w:rsidR="001139F7" w:rsidRPr="001139F7">
        <w:t>Полянское</w:t>
      </w:r>
      <w:proofErr w:type="spellEnd"/>
      <w:r w:rsidR="001139F7" w:rsidRPr="001139F7">
        <w:t xml:space="preserve"> сельское поселение, поселок Каменка (к.н. 47:01:1401001:0004)</w:t>
      </w:r>
      <w:r w:rsidR="001B5679" w:rsidRPr="005000DB">
        <w:t>,</w:t>
      </w:r>
      <w:r w:rsidR="007A521F" w:rsidRPr="00D73A40">
        <w:t xml:space="preserve"> </w:t>
      </w:r>
      <w:r w:rsidR="00686D0B" w:rsidRPr="00D73A40">
        <w:t>в том</w:t>
      </w:r>
      <w:r w:rsidR="00686D0B" w:rsidRPr="00894D68">
        <w:t xml:space="preserve"> числе по обеспечению готовности объектов электросетевого хозяйства (включая их проектирование, строительство, реконструкцию) к присоединению энергопринимающих устройств, урегулированию отношений с третьими лицами в случае необходимости строительства (модернизации) такими лицами принадлежащих им объектов электросетевого хозяйства (энергопринимающих устройств, объектов электроэнергетики), с учетом следующих характеристик:</w:t>
      </w:r>
    </w:p>
    <w:p w14:paraId="662C9F88" w14:textId="4E62D4C6" w:rsidR="00F918A5" w:rsidRDefault="00C62B48" w:rsidP="00F918A5">
      <w:pPr>
        <w:ind w:firstLine="709"/>
        <w:jc w:val="both"/>
      </w:pPr>
      <w:r w:rsidRPr="00894D68">
        <w:t>–</w:t>
      </w:r>
      <w:r w:rsidR="00051598">
        <w:t xml:space="preserve"> </w:t>
      </w:r>
      <w:r w:rsidR="00686D0B" w:rsidRPr="00894D68">
        <w:t>максимальная мощность присоединяе</w:t>
      </w:r>
      <w:r w:rsidR="00894D68">
        <w:t>мых энергопринимающих устройств</w:t>
      </w:r>
      <w:r w:rsidR="00F918A5">
        <w:t>:</w:t>
      </w:r>
      <w:r w:rsidR="0077010E" w:rsidRPr="0077010E">
        <w:t>304,</w:t>
      </w:r>
      <w:r w:rsidR="002335F4">
        <w:t>60</w:t>
      </w:r>
      <w:r w:rsidR="0077010E" w:rsidRPr="0077010E">
        <w:t xml:space="preserve"> кВт</w:t>
      </w:r>
      <w:r w:rsidR="0077010E" w:rsidRPr="0077010E">
        <w:rPr>
          <w:sz w:val="28"/>
          <w:szCs w:val="28"/>
        </w:rPr>
        <w:t xml:space="preserve"> </w:t>
      </w:r>
      <w:r w:rsidR="00785366">
        <w:rPr>
          <w:sz w:val="28"/>
          <w:szCs w:val="28"/>
        </w:rPr>
        <w:t xml:space="preserve">                   </w:t>
      </w:r>
      <w:r w:rsidR="00F918A5">
        <w:t xml:space="preserve"> со следующим распределением по этапам:</w:t>
      </w:r>
    </w:p>
    <w:p w14:paraId="686FF19C" w14:textId="31479D94" w:rsidR="0077010E" w:rsidRPr="0077010E" w:rsidRDefault="00C62B48" w:rsidP="0077010E">
      <w:pPr>
        <w:tabs>
          <w:tab w:val="left" w:pos="540"/>
        </w:tabs>
        <w:ind w:firstLine="709"/>
        <w:jc w:val="both"/>
      </w:pPr>
      <w:r w:rsidRPr="0077010E">
        <w:t>–</w:t>
      </w:r>
      <w:r w:rsidR="00F918A5" w:rsidRPr="0077010E">
        <w:t xml:space="preserve"> </w:t>
      </w:r>
      <w:r w:rsidR="0077010E" w:rsidRPr="0077010E">
        <w:t>по 1-му этапу: 102,8</w:t>
      </w:r>
      <w:r w:rsidR="002335F4">
        <w:t>9</w:t>
      </w:r>
      <w:r w:rsidR="0077010E" w:rsidRPr="0077010E">
        <w:t xml:space="preserve"> по </w:t>
      </w:r>
      <w:r w:rsidR="0077010E" w:rsidRPr="0077010E">
        <w:rPr>
          <w:lang w:val="en-US"/>
        </w:rPr>
        <w:t>III</w:t>
      </w:r>
      <w:r w:rsidR="0077010E" w:rsidRPr="0077010E">
        <w:t xml:space="preserve"> категории надежности;</w:t>
      </w:r>
    </w:p>
    <w:p w14:paraId="2994E5A2" w14:textId="201685D0" w:rsidR="0077010E" w:rsidRPr="0077010E" w:rsidRDefault="0077010E" w:rsidP="0077010E">
      <w:pPr>
        <w:tabs>
          <w:tab w:val="left" w:pos="540"/>
        </w:tabs>
        <w:ind w:firstLine="709"/>
        <w:jc w:val="both"/>
      </w:pPr>
      <w:r w:rsidRPr="0077010E">
        <w:t>– по 2-му этапу: 30,9</w:t>
      </w:r>
      <w:r w:rsidR="002335F4">
        <w:t>4</w:t>
      </w:r>
      <w:r w:rsidRPr="0077010E">
        <w:t xml:space="preserve"> кВт по </w:t>
      </w:r>
      <w:r w:rsidRPr="0077010E">
        <w:rPr>
          <w:lang w:val="en-US"/>
        </w:rPr>
        <w:t>III</w:t>
      </w:r>
      <w:r w:rsidRPr="0077010E">
        <w:t xml:space="preserve"> категории надежности (с учетом 2 этапа 133,8</w:t>
      </w:r>
      <w:r w:rsidR="002335F4">
        <w:t>3</w:t>
      </w:r>
      <w:r w:rsidRPr="0077010E">
        <w:t xml:space="preserve"> кВт);</w:t>
      </w:r>
    </w:p>
    <w:p w14:paraId="0E0B187B" w14:textId="4D73934C" w:rsidR="00051598" w:rsidRDefault="0077010E" w:rsidP="0077010E">
      <w:pPr>
        <w:tabs>
          <w:tab w:val="left" w:pos="540"/>
        </w:tabs>
        <w:ind w:firstLine="709"/>
        <w:jc w:val="both"/>
      </w:pPr>
      <w:r w:rsidRPr="0077010E">
        <w:t xml:space="preserve">– по 3-му этапу: 170,77 кВт по </w:t>
      </w:r>
      <w:r w:rsidRPr="0077010E">
        <w:rPr>
          <w:lang w:val="en-US"/>
        </w:rPr>
        <w:t>III</w:t>
      </w:r>
      <w:r w:rsidRPr="0077010E">
        <w:t xml:space="preserve"> категории надежности (с учетом 2-3 этапов 304,</w:t>
      </w:r>
      <w:r w:rsidR="002335F4">
        <w:t>60</w:t>
      </w:r>
      <w:r w:rsidRPr="0077010E">
        <w:t xml:space="preserve"> кВт).</w:t>
      </w:r>
    </w:p>
    <w:p w14:paraId="5AB6EC5E" w14:textId="316BB1C5" w:rsidR="00051598" w:rsidRDefault="00C62B48" w:rsidP="00051598">
      <w:pPr>
        <w:ind w:firstLine="709"/>
        <w:jc w:val="both"/>
      </w:pPr>
      <w:r w:rsidRPr="00894D68">
        <w:t>–</w:t>
      </w:r>
      <w:r w:rsidR="00051598">
        <w:t xml:space="preserve">   </w:t>
      </w:r>
      <w:r w:rsidR="00894D68">
        <w:t xml:space="preserve">категория надежности: </w:t>
      </w:r>
      <w:r w:rsidR="0077010E" w:rsidRPr="0077010E">
        <w:rPr>
          <w:lang w:val="en-US"/>
        </w:rPr>
        <w:t>III</w:t>
      </w:r>
      <w:r w:rsidR="0077010E" w:rsidRPr="0077010E">
        <w:t xml:space="preserve"> (третья) – 304,58 кВт</w:t>
      </w:r>
      <w:r w:rsidR="005B5EBB" w:rsidRPr="00894D68">
        <w:t>;</w:t>
      </w:r>
    </w:p>
    <w:p w14:paraId="3696A924" w14:textId="23750B23" w:rsidR="00051598" w:rsidRDefault="00C62B48" w:rsidP="00051598">
      <w:pPr>
        <w:tabs>
          <w:tab w:val="left" w:pos="851"/>
        </w:tabs>
        <w:ind w:firstLine="709"/>
        <w:jc w:val="both"/>
      </w:pPr>
      <w:r w:rsidRPr="00894D68">
        <w:t>–</w:t>
      </w:r>
      <w:r w:rsidR="00383C6A">
        <w:t xml:space="preserve"> </w:t>
      </w:r>
      <w:r w:rsidR="00686D0B" w:rsidRPr="00894D68">
        <w:t xml:space="preserve">класс напряжения электрических сетей, к которым осуществляется технологическое присоединение – </w:t>
      </w:r>
      <w:r w:rsidR="001139F7">
        <w:t xml:space="preserve">0,4 </w:t>
      </w:r>
      <w:proofErr w:type="spellStart"/>
      <w:r w:rsidR="00051598">
        <w:t>кВ</w:t>
      </w:r>
      <w:proofErr w:type="spellEnd"/>
      <w:r w:rsidR="00051598">
        <w:t>;</w:t>
      </w:r>
    </w:p>
    <w:p w14:paraId="4CE39F7F" w14:textId="608D6E08" w:rsidR="00686D0B" w:rsidRPr="00894D68" w:rsidRDefault="00C62B48" w:rsidP="00051598">
      <w:pPr>
        <w:tabs>
          <w:tab w:val="left" w:pos="851"/>
        </w:tabs>
        <w:ind w:firstLine="709"/>
        <w:jc w:val="both"/>
      </w:pPr>
      <w:r w:rsidRPr="00894D68">
        <w:t>–</w:t>
      </w:r>
      <w:r w:rsidR="00051598">
        <w:t xml:space="preserve">   </w:t>
      </w:r>
      <w:r w:rsidR="00686D0B" w:rsidRPr="00894D68">
        <w:t>максимальная мощность ранее присоедин</w:t>
      </w:r>
      <w:r w:rsidR="0010029A" w:rsidRPr="00894D68">
        <w:t>енных</w:t>
      </w:r>
      <w:r w:rsidR="00894D68">
        <w:t xml:space="preserve"> энергопринимающих </w:t>
      </w:r>
      <w:proofErr w:type="gramStart"/>
      <w:r w:rsidR="00894D68">
        <w:t xml:space="preserve">устройств:   </w:t>
      </w:r>
      <w:proofErr w:type="gramEnd"/>
      <w:r w:rsidR="00894D68">
        <w:t xml:space="preserve">             </w:t>
      </w:r>
      <w:r w:rsidR="00C754DA">
        <w:t>0</w:t>
      </w:r>
      <w:r w:rsidR="00686D0B" w:rsidRPr="00894D68">
        <w:t xml:space="preserve"> кВт</w:t>
      </w:r>
      <w:r w:rsidR="00C754DA">
        <w:t xml:space="preserve"> </w:t>
      </w:r>
      <w:r w:rsidR="00686D0B" w:rsidRPr="00894D68">
        <w:t>.</w:t>
      </w:r>
    </w:p>
    <w:p w14:paraId="536AA7AC" w14:textId="77777777" w:rsidR="00686D0B" w:rsidRPr="00894D68" w:rsidRDefault="00686D0B" w:rsidP="00686D0B">
      <w:pPr>
        <w:ind w:firstLine="709"/>
        <w:jc w:val="both"/>
      </w:pPr>
      <w:r w:rsidRPr="00894D68">
        <w:t xml:space="preserve">Плательщик обязуется оплатить расходы на технологическое присоединение в соответствии с условиями настоящего </w:t>
      </w:r>
      <w:r w:rsidR="00290848" w:rsidRPr="00894D68">
        <w:t>Д</w:t>
      </w:r>
      <w:r w:rsidRPr="00894D68">
        <w:t>оговора.</w:t>
      </w:r>
    </w:p>
    <w:p w14:paraId="3DAF57D6" w14:textId="454D4C68" w:rsidR="00A90BEA" w:rsidRPr="00C754DA" w:rsidRDefault="00686D0B" w:rsidP="008B3508">
      <w:pPr>
        <w:tabs>
          <w:tab w:val="left" w:pos="540"/>
        </w:tabs>
        <w:ind w:firstLine="709"/>
        <w:jc w:val="both"/>
      </w:pPr>
      <w:r w:rsidRPr="00894D68">
        <w:t>2.</w:t>
      </w:r>
      <w:r w:rsidR="00E43F03" w:rsidRPr="00894D68">
        <w:t xml:space="preserve"> </w:t>
      </w:r>
      <w:r w:rsidRPr="00894D68">
        <w:t xml:space="preserve">Технологическое присоединение необходимо для электроснабжения </w:t>
      </w:r>
      <w:r w:rsidR="006F7183" w:rsidRPr="00894D68">
        <w:t>объекта</w:t>
      </w:r>
      <w:r w:rsidR="00495644" w:rsidRPr="00894D68">
        <w:t>:</w:t>
      </w:r>
      <w:r w:rsidR="00C754DA" w:rsidRPr="00C754DA">
        <w:t xml:space="preserve"> </w:t>
      </w:r>
      <w:r w:rsidR="001139F7" w:rsidRPr="001139F7">
        <w:t xml:space="preserve">«Пункт управления и руководства учением на полигоне «Каменка» 138 омсбр 6А» (шифр объекта: З-41/23-1), расположенного на земельном участке по адресу: Ленинградская область, Выборгский муниципальный район, </w:t>
      </w:r>
      <w:proofErr w:type="spellStart"/>
      <w:r w:rsidR="001139F7" w:rsidRPr="001139F7">
        <w:t>Полянское</w:t>
      </w:r>
      <w:proofErr w:type="spellEnd"/>
      <w:r w:rsidR="001139F7" w:rsidRPr="001139F7">
        <w:t xml:space="preserve"> сельское поселение, поселок Каменка (к.н. 47:01:1401001:0004)</w:t>
      </w:r>
      <w:r w:rsidR="00C754DA" w:rsidRPr="00C754DA">
        <w:t>.</w:t>
      </w:r>
    </w:p>
    <w:p w14:paraId="0AC98B3B" w14:textId="05E30C6A" w:rsidR="00A050B7" w:rsidRPr="00894D68" w:rsidRDefault="00E43F03" w:rsidP="00A050B7">
      <w:pPr>
        <w:ind w:firstLine="709"/>
        <w:jc w:val="both"/>
      </w:pPr>
      <w:r w:rsidRPr="00894D68">
        <w:lastRenderedPageBreak/>
        <w:t xml:space="preserve">3. </w:t>
      </w:r>
      <w:r w:rsidR="00A050B7" w:rsidRPr="00894D68">
        <w:t>Точки присоединения указаны в Технических условиях, которые являются неотъемлемой частью настоящего Договора и приведены в</w:t>
      </w:r>
      <w:r w:rsidRPr="00894D68">
        <w:t xml:space="preserve"> П</w:t>
      </w:r>
      <w:r w:rsidR="00A050B7" w:rsidRPr="00894D68">
        <w:t>риложении.</w:t>
      </w:r>
    </w:p>
    <w:p w14:paraId="70EF0BC8" w14:textId="36441A7A" w:rsidR="005B5EBB" w:rsidRPr="00894D68" w:rsidRDefault="00C82D58" w:rsidP="005B5EBB">
      <w:pPr>
        <w:ind w:firstLine="709"/>
        <w:jc w:val="both"/>
      </w:pPr>
      <w:r w:rsidRPr="00894D68">
        <w:t>4.</w:t>
      </w:r>
      <w:r w:rsidR="005B5EBB" w:rsidRPr="00894D68">
        <w:t xml:space="preserve"> </w:t>
      </w:r>
      <w:r w:rsidR="00686D0B" w:rsidRPr="00894D68">
        <w:t xml:space="preserve">Срок действия технических условий составляет </w:t>
      </w:r>
      <w:r w:rsidR="00385B91">
        <w:t>6</w:t>
      </w:r>
      <w:r w:rsidR="008813C7" w:rsidRPr="00894D68">
        <w:t xml:space="preserve"> (</w:t>
      </w:r>
      <w:r w:rsidR="00385B91">
        <w:t>шесть</w:t>
      </w:r>
      <w:r w:rsidR="008813C7" w:rsidRPr="00894D68">
        <w:t xml:space="preserve">) </w:t>
      </w:r>
      <w:r w:rsidR="00575163">
        <w:t>лет</w:t>
      </w:r>
      <w:r w:rsidR="00686D0B" w:rsidRPr="00894D68">
        <w:t xml:space="preserve"> со дня заключения настоящего </w:t>
      </w:r>
      <w:r w:rsidR="00290848" w:rsidRPr="00894D68">
        <w:t>Д</w:t>
      </w:r>
      <w:r w:rsidR="00686D0B" w:rsidRPr="00894D68">
        <w:t>оговора.</w:t>
      </w:r>
    </w:p>
    <w:p w14:paraId="1DA3DE16" w14:textId="77777777" w:rsidR="001733CC" w:rsidRDefault="005B5EBB" w:rsidP="005B5EBB">
      <w:pPr>
        <w:tabs>
          <w:tab w:val="left" w:pos="993"/>
        </w:tabs>
        <w:ind w:firstLine="709"/>
        <w:jc w:val="both"/>
      </w:pPr>
      <w:r w:rsidRPr="00894D68">
        <w:t xml:space="preserve">5. </w:t>
      </w:r>
      <w:r w:rsidR="00686D0B" w:rsidRPr="00894D68">
        <w:t xml:space="preserve">Срок выполнения мероприятий по технологическому присоединению составляет </w:t>
      </w:r>
      <w:r w:rsidR="00575163">
        <w:t>1</w:t>
      </w:r>
      <w:r w:rsidR="00DC2B44" w:rsidRPr="00894D68">
        <w:t xml:space="preserve"> </w:t>
      </w:r>
      <w:r w:rsidR="00686D0B" w:rsidRPr="00894D68">
        <w:t>(</w:t>
      </w:r>
      <w:r w:rsidR="00575163">
        <w:t>один) год</w:t>
      </w:r>
      <w:r w:rsidR="00686D0B" w:rsidRPr="00894D68">
        <w:t xml:space="preserve"> со дня заключения настоящего </w:t>
      </w:r>
      <w:r w:rsidR="00290848" w:rsidRPr="00894D68">
        <w:t>Д</w:t>
      </w:r>
      <w:r w:rsidR="00686D0B" w:rsidRPr="00894D68">
        <w:t xml:space="preserve">оговора. </w:t>
      </w:r>
    </w:p>
    <w:p w14:paraId="328BB128" w14:textId="77777777" w:rsidR="00686D0B" w:rsidRPr="00894D68" w:rsidRDefault="00686D0B" w:rsidP="005B5EBB">
      <w:pPr>
        <w:tabs>
          <w:tab w:val="left" w:pos="993"/>
        </w:tabs>
        <w:ind w:firstLine="709"/>
        <w:jc w:val="both"/>
      </w:pPr>
      <w:r w:rsidRPr="00894D68">
        <w:t xml:space="preserve">При этом срок исполнения обязательств Сетевой организации по настоящему </w:t>
      </w:r>
      <w:r w:rsidR="00290848" w:rsidRPr="00894D68">
        <w:t>Д</w:t>
      </w:r>
      <w:r w:rsidRPr="00894D68">
        <w:t xml:space="preserve">оговору </w:t>
      </w:r>
      <w:r w:rsidR="00467D2A" w:rsidRPr="00894D68">
        <w:t>может быть уменьшен (увеличен) по</w:t>
      </w:r>
      <w:r w:rsidR="00311D8D" w:rsidRPr="00894D68">
        <w:t xml:space="preserve"> </w:t>
      </w:r>
      <w:r w:rsidR="00467D2A" w:rsidRPr="00894D68">
        <w:t>соглашению Сторон.</w:t>
      </w:r>
    </w:p>
    <w:p w14:paraId="34182A18" w14:textId="77777777" w:rsidR="004975F4" w:rsidRPr="00894D68" w:rsidRDefault="004975F4" w:rsidP="007F30B4">
      <w:pPr>
        <w:tabs>
          <w:tab w:val="left" w:pos="993"/>
        </w:tabs>
        <w:ind w:firstLine="708"/>
        <w:jc w:val="both"/>
      </w:pPr>
    </w:p>
    <w:p w14:paraId="1E13970A" w14:textId="77777777" w:rsidR="00507559" w:rsidRPr="00894D68" w:rsidRDefault="00507559" w:rsidP="00507559">
      <w:pPr>
        <w:jc w:val="center"/>
        <w:rPr>
          <w:b/>
        </w:rPr>
      </w:pPr>
      <w:r w:rsidRPr="00894D68">
        <w:rPr>
          <w:b/>
        </w:rPr>
        <w:t>II. Обязанности Сторон</w:t>
      </w:r>
    </w:p>
    <w:p w14:paraId="70961693" w14:textId="77777777" w:rsidR="00507559" w:rsidRPr="00894D68" w:rsidRDefault="00507559" w:rsidP="00507559">
      <w:pPr>
        <w:jc w:val="both"/>
      </w:pPr>
    </w:p>
    <w:p w14:paraId="48ECEB3B" w14:textId="77777777" w:rsidR="00803072" w:rsidRPr="00894D68" w:rsidRDefault="00C82D58" w:rsidP="00803072">
      <w:pPr>
        <w:ind w:firstLine="708"/>
        <w:jc w:val="both"/>
      </w:pPr>
      <w:r w:rsidRPr="00894D68">
        <w:t>6</w:t>
      </w:r>
      <w:r w:rsidR="00E43F03" w:rsidRPr="00894D68">
        <w:t xml:space="preserve">. </w:t>
      </w:r>
      <w:r w:rsidR="00803072" w:rsidRPr="00894D68">
        <w:t xml:space="preserve">Сетевая организация обязуется: </w:t>
      </w:r>
    </w:p>
    <w:p w14:paraId="44090A94" w14:textId="77777777" w:rsidR="00803072" w:rsidRPr="00894D68" w:rsidRDefault="00803072" w:rsidP="00803072">
      <w:pPr>
        <w:tabs>
          <w:tab w:val="left" w:pos="993"/>
        </w:tabs>
        <w:ind w:firstLine="708"/>
        <w:jc w:val="both"/>
      </w:pPr>
      <w:r w:rsidRPr="00894D68">
        <w:t>надлежащим образом исполни</w:t>
      </w:r>
      <w:r w:rsidR="00290848" w:rsidRPr="00894D68">
        <w:t>ть обязательства по настоящему Д</w:t>
      </w:r>
      <w:r w:rsidRPr="00894D68">
        <w:t xml:space="preserve">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</w:t>
      </w:r>
      <w:r w:rsidR="00467D2A" w:rsidRPr="00894D68">
        <w:t>энергопринимающих</w:t>
      </w:r>
      <w:r w:rsidRPr="00894D68">
        <w:t xml:space="preserve"> устройств </w:t>
      </w:r>
      <w:r w:rsidR="0067360D" w:rsidRPr="00894D68">
        <w:t>З</w:t>
      </w:r>
      <w:r w:rsidR="005842D5" w:rsidRPr="00894D68">
        <w:t>аказчик</w:t>
      </w:r>
      <w:r w:rsidRPr="00894D68">
        <w:t>а</w:t>
      </w:r>
      <w:r w:rsidR="00467D2A" w:rsidRPr="00894D68">
        <w:t xml:space="preserve"> до точек</w:t>
      </w:r>
      <w:r w:rsidR="00A050B7" w:rsidRPr="00894D68">
        <w:t>,</w:t>
      </w:r>
      <w:r w:rsidR="00467D2A" w:rsidRPr="00894D68">
        <w:t xml:space="preserve"> указанных в Т</w:t>
      </w:r>
      <w:r w:rsidRPr="00894D68">
        <w:t>ехнических условиях;</w:t>
      </w:r>
    </w:p>
    <w:p w14:paraId="29E7A8EF" w14:textId="23DAEC5D" w:rsidR="00803072" w:rsidRPr="00894D68" w:rsidRDefault="00803072" w:rsidP="00803072">
      <w:pPr>
        <w:tabs>
          <w:tab w:val="left" w:pos="993"/>
        </w:tabs>
        <w:ind w:firstLine="708"/>
        <w:jc w:val="both"/>
      </w:pPr>
      <w:r w:rsidRPr="00894D68">
        <w:t xml:space="preserve">в течение 15 (пятнадцати) рабочих дней со дня уведомления </w:t>
      </w:r>
      <w:r w:rsidR="0067360D" w:rsidRPr="00894D68">
        <w:t>З</w:t>
      </w:r>
      <w:r w:rsidR="005842D5" w:rsidRPr="00894D68">
        <w:t>аказчик</w:t>
      </w:r>
      <w:r w:rsidRPr="00894D68">
        <w:t>ом Сет</w:t>
      </w:r>
      <w:r w:rsidR="00312507">
        <w:t>евой организации о выполнении</w:t>
      </w:r>
      <w:r w:rsidRPr="00894D68">
        <w:t xml:space="preserve"> </w:t>
      </w:r>
      <w:r w:rsidR="001733CC">
        <w:t>Плательщ</w:t>
      </w:r>
      <w:r w:rsidR="005F74E8">
        <w:t>и</w:t>
      </w:r>
      <w:r w:rsidR="001733CC">
        <w:t>ком</w:t>
      </w:r>
      <w:r w:rsidR="00C62B48">
        <w:t xml:space="preserve"> мероприятий по технологическому присоединению осуществить проверку выполнения Плательщиком мероприятий по технологическому присоединению</w:t>
      </w:r>
      <w:r w:rsidR="005A0D98" w:rsidRPr="00894D68">
        <w:t xml:space="preserve">, составить при участии </w:t>
      </w:r>
      <w:r w:rsidR="0067360D" w:rsidRPr="00894D68">
        <w:t>З</w:t>
      </w:r>
      <w:r w:rsidR="005A0D98" w:rsidRPr="00894D68">
        <w:t>аказчика</w:t>
      </w:r>
      <w:r w:rsidR="001733CC">
        <w:t xml:space="preserve"> и Плательщика</w:t>
      </w:r>
      <w:r w:rsidR="005A0D98" w:rsidRPr="00894D68">
        <w:t xml:space="preserve"> акт о выполнении </w:t>
      </w:r>
      <w:r w:rsidR="00290848" w:rsidRPr="00894D68">
        <w:t>Т</w:t>
      </w:r>
      <w:r w:rsidR="005A0D98" w:rsidRPr="00894D68">
        <w:t>ехнических условий</w:t>
      </w:r>
      <w:r w:rsidRPr="00894D68">
        <w:t>;</w:t>
      </w:r>
    </w:p>
    <w:p w14:paraId="37489225" w14:textId="77777777" w:rsidR="00803072" w:rsidRPr="00894D68" w:rsidRDefault="00803072" w:rsidP="00803072">
      <w:pPr>
        <w:tabs>
          <w:tab w:val="left" w:pos="993"/>
        </w:tabs>
        <w:ind w:firstLine="708"/>
        <w:jc w:val="both"/>
      </w:pPr>
      <w:r w:rsidRPr="00894D68">
        <w:t>принять участие в осмотре (обследовании) присоединяемых энерг</w:t>
      </w:r>
      <w:r w:rsidR="00312507">
        <w:t>опринимающих устройств Заказчика</w:t>
      </w:r>
      <w:r w:rsidRPr="00894D68">
        <w:t xml:space="preserve"> должностным лицом федерального органа исполнительной власти по технологическому надзору;</w:t>
      </w:r>
    </w:p>
    <w:p w14:paraId="761B6D8E" w14:textId="77777777" w:rsidR="009D3755" w:rsidRPr="00894D68" w:rsidRDefault="009D3755" w:rsidP="009D3755">
      <w:pPr>
        <w:tabs>
          <w:tab w:val="left" w:pos="993"/>
        </w:tabs>
        <w:ind w:firstLine="708"/>
        <w:jc w:val="both"/>
      </w:pPr>
      <w:r w:rsidRPr="00894D68">
        <w:t>не позднее 15 (пятнадцати) рабочих дней со дня уведомления Заказчиком о получении разрешения уполномоченного федерального органа исполнительной власти по технологическому надзору на допуск в</w:t>
      </w:r>
      <w:r w:rsidR="00E43F03" w:rsidRPr="00894D68">
        <w:t xml:space="preserve"> </w:t>
      </w:r>
      <w:r w:rsidRPr="00894D68">
        <w:t>эксплуатацию объектов Заказчика, с соблюдением</w:t>
      </w:r>
      <w:r w:rsidR="001733CC">
        <w:t xml:space="preserve"> срока, установленного пунктом 5</w:t>
      </w:r>
      <w:r w:rsidRPr="00894D68">
        <w:t xml:space="preserve"> настоящего договора, осуществить фактическое присоединение энергопринимающих устройств Заказчика к электрическим сетям, фактический прием (подачу) напряжения и мощности, составить при участии Заказчика акт об</w:t>
      </w:r>
      <w:r w:rsidR="00E43F03" w:rsidRPr="00894D68">
        <w:t xml:space="preserve"> </w:t>
      </w:r>
      <w:r w:rsidRPr="00894D68">
        <w:t>осуществлении технологического присоединения, счет-фактуру и</w:t>
      </w:r>
      <w:r w:rsidR="00E43F03" w:rsidRPr="00894D68">
        <w:t xml:space="preserve"> </w:t>
      </w:r>
      <w:r w:rsidRPr="00894D68">
        <w:t>направить их Заказчику.</w:t>
      </w:r>
    </w:p>
    <w:p w14:paraId="1546D1CE" w14:textId="77777777" w:rsidR="0067360D" w:rsidRPr="00894D68" w:rsidRDefault="001733CC" w:rsidP="001733CC">
      <w:pPr>
        <w:tabs>
          <w:tab w:val="left" w:pos="993"/>
        </w:tabs>
        <w:jc w:val="both"/>
      </w:pPr>
      <w:r>
        <w:t xml:space="preserve">            в течение 5 (пяти) рабочих дней после поступления оплаты за технологическое присоединение на счет Сетевой организации, в соответствии с разделом </w:t>
      </w:r>
      <w:r>
        <w:rPr>
          <w:lang w:val="en-US"/>
        </w:rPr>
        <w:t>III</w:t>
      </w:r>
      <w:r>
        <w:t xml:space="preserve"> настоящего договора, предоставить Заказчику авансовый счет-фактуру на бумажном н</w:t>
      </w:r>
      <w:r w:rsidR="0067360D" w:rsidRPr="00894D68">
        <w:t>осителе.</w:t>
      </w:r>
    </w:p>
    <w:p w14:paraId="58EB90FE" w14:textId="07BF4E8A" w:rsidR="00803072" w:rsidRPr="00894D68" w:rsidRDefault="00C82D58" w:rsidP="00803072">
      <w:pPr>
        <w:ind w:firstLine="708"/>
        <w:jc w:val="both"/>
      </w:pPr>
      <w:r w:rsidRPr="00894D68">
        <w:t>7</w:t>
      </w:r>
      <w:r w:rsidR="00803072" w:rsidRPr="00894D68">
        <w:t>.</w:t>
      </w:r>
      <w:r w:rsidR="00E43F03" w:rsidRPr="00894D68">
        <w:t xml:space="preserve"> </w:t>
      </w:r>
      <w:r w:rsidR="00803072" w:rsidRPr="00894D68">
        <w:t xml:space="preserve">Сетевая организация при невыполнении </w:t>
      </w:r>
      <w:r w:rsidR="00EE0496">
        <w:t>Плательщиком</w:t>
      </w:r>
      <w:r w:rsidR="008E738A">
        <w:t xml:space="preserve"> мероприятий по технологическому присоединению в согласованный срок и наличии на дату окончания срока действия </w:t>
      </w:r>
      <w:r w:rsidR="00290848" w:rsidRPr="00894D68">
        <w:t>Т</w:t>
      </w:r>
      <w:r w:rsidR="00803072" w:rsidRPr="00894D68">
        <w:t xml:space="preserve">ехнических условий </w:t>
      </w:r>
      <w:r w:rsidR="008E738A">
        <w:t xml:space="preserve">технической возможности </w:t>
      </w:r>
      <w:r w:rsidR="00803072" w:rsidRPr="00894D68">
        <w:t xml:space="preserve">технологического присоединения вправе по обращению </w:t>
      </w:r>
      <w:r w:rsidR="0067360D" w:rsidRPr="00894D68">
        <w:t>З</w:t>
      </w:r>
      <w:r w:rsidR="005842D5" w:rsidRPr="00894D68">
        <w:t>аказчик</w:t>
      </w:r>
      <w:r w:rsidR="00803072" w:rsidRPr="00894D68">
        <w:t xml:space="preserve">а продлить срок действия </w:t>
      </w:r>
      <w:r w:rsidR="00290848" w:rsidRPr="00894D68">
        <w:t>Т</w:t>
      </w:r>
      <w:r w:rsidR="00803072" w:rsidRPr="00894D68">
        <w:t>ехнических условий. При этом дополнительная плата не взимается.</w:t>
      </w:r>
    </w:p>
    <w:p w14:paraId="60265336" w14:textId="77777777" w:rsidR="005F5D70" w:rsidRPr="00894D68" w:rsidRDefault="00C82D58" w:rsidP="005F5D70">
      <w:pPr>
        <w:ind w:firstLine="708"/>
        <w:jc w:val="both"/>
      </w:pPr>
      <w:r w:rsidRPr="00894D68">
        <w:t>8</w:t>
      </w:r>
      <w:r w:rsidR="00E43F03" w:rsidRPr="00894D68">
        <w:t xml:space="preserve">. </w:t>
      </w:r>
      <w:r w:rsidR="0067360D" w:rsidRPr="00894D68">
        <w:t>З</w:t>
      </w:r>
      <w:r w:rsidR="005842D5" w:rsidRPr="00894D68">
        <w:t>аказчик</w:t>
      </w:r>
      <w:r w:rsidR="005F5D70" w:rsidRPr="00894D68">
        <w:t xml:space="preserve"> обязуется:</w:t>
      </w:r>
    </w:p>
    <w:p w14:paraId="395330E2" w14:textId="77777777" w:rsidR="0067360D" w:rsidRPr="00894D68" w:rsidRDefault="0067360D" w:rsidP="0067360D">
      <w:pPr>
        <w:tabs>
          <w:tab w:val="left" w:pos="993"/>
        </w:tabs>
        <w:ind w:firstLine="708"/>
        <w:jc w:val="both"/>
      </w:pPr>
      <w:r w:rsidRPr="00894D68">
        <w:t xml:space="preserve">надлежащим образом исполнить обязательства по настоящему </w:t>
      </w:r>
      <w:r w:rsidR="00290848" w:rsidRPr="00894D68">
        <w:t>Д</w:t>
      </w:r>
      <w:r w:rsidRPr="00894D68">
        <w:t>оговору;</w:t>
      </w:r>
    </w:p>
    <w:p w14:paraId="47872804" w14:textId="2E45437C" w:rsidR="0067360D" w:rsidRPr="00894D68" w:rsidRDefault="0067360D" w:rsidP="0067360D">
      <w:pPr>
        <w:tabs>
          <w:tab w:val="left" w:pos="993"/>
        </w:tabs>
        <w:ind w:firstLine="708"/>
        <w:jc w:val="both"/>
      </w:pPr>
      <w:r w:rsidRPr="00894D68">
        <w:t>после выполнения</w:t>
      </w:r>
      <w:r w:rsidR="00EE0496">
        <w:t xml:space="preserve"> Плательщиком</w:t>
      </w:r>
      <w:r w:rsidRPr="00EE0496">
        <w:t xml:space="preserve"> </w:t>
      </w:r>
      <w:r w:rsidRPr="00894D68">
        <w:t>мероприятий по</w:t>
      </w:r>
      <w:r w:rsidR="00467D2A" w:rsidRPr="00894D68">
        <w:t xml:space="preserve"> технологическому присоединению</w:t>
      </w:r>
      <w:r w:rsidRPr="00894D68">
        <w:t xml:space="preserve">, предусмотренных </w:t>
      </w:r>
      <w:r w:rsidR="00290848" w:rsidRPr="00894D68">
        <w:t>Т</w:t>
      </w:r>
      <w:r w:rsidRPr="00894D68">
        <w:t>ехническими условиями, уведомить Се</w:t>
      </w:r>
      <w:r w:rsidR="00290848" w:rsidRPr="00894D68">
        <w:t>тевую организацию о</w:t>
      </w:r>
      <w:r w:rsidR="008E738A">
        <w:t xml:space="preserve"> их</w:t>
      </w:r>
      <w:r w:rsidR="00290848" w:rsidRPr="00894D68">
        <w:t xml:space="preserve"> выполнении</w:t>
      </w:r>
      <w:r w:rsidRPr="00894D68">
        <w:t>;</w:t>
      </w:r>
    </w:p>
    <w:p w14:paraId="2716FA18" w14:textId="77777777" w:rsidR="0067360D" w:rsidRPr="00894D68" w:rsidRDefault="0067360D" w:rsidP="0067360D">
      <w:pPr>
        <w:tabs>
          <w:tab w:val="left" w:pos="993"/>
        </w:tabs>
        <w:ind w:firstLine="708"/>
        <w:jc w:val="both"/>
      </w:pPr>
      <w:r w:rsidRPr="00894D68">
        <w:t>принять участие в осмотре (обследовании) присоединяемых энергопринимающих устройств должностным лицом федерального органа исполнительной власти по технологическому надзору;</w:t>
      </w:r>
    </w:p>
    <w:p w14:paraId="37853FFD" w14:textId="77777777" w:rsidR="0067360D" w:rsidRPr="00894D68" w:rsidRDefault="0067360D" w:rsidP="0067360D">
      <w:pPr>
        <w:tabs>
          <w:tab w:val="left" w:pos="993"/>
        </w:tabs>
        <w:ind w:firstLine="708"/>
        <w:jc w:val="both"/>
      </w:pPr>
      <w:r w:rsidRPr="00894D68">
        <w:t>получить разрешение уполномоченного федерального органа исполнительной власти по технологическому надзору на допуск в</w:t>
      </w:r>
      <w:r w:rsidR="00E43F03" w:rsidRPr="00894D68">
        <w:t xml:space="preserve"> </w:t>
      </w:r>
      <w:r w:rsidRPr="00894D68">
        <w:t>эксплуатацию присоединяемых объектов;</w:t>
      </w:r>
    </w:p>
    <w:p w14:paraId="0DF49B83" w14:textId="45109584" w:rsidR="009D3755" w:rsidRPr="00894D68" w:rsidRDefault="009D3755" w:rsidP="009D3755">
      <w:pPr>
        <w:tabs>
          <w:tab w:val="left" w:pos="993"/>
        </w:tabs>
        <w:ind w:firstLine="708"/>
        <w:jc w:val="both"/>
      </w:pPr>
      <w:r w:rsidRPr="00894D68">
        <w:t>после осуществления Сетевой организацией фактического присоединения энергопринимающих устройств Заказчика к электрическим сетям, фактического приема (подачи) напряжения и мощности подписать акт об осуществлении технологического присоединения</w:t>
      </w:r>
      <w:r w:rsidR="00B40DE9">
        <w:t xml:space="preserve">, по форме установленной Приложением № 3 к Договору </w:t>
      </w:r>
      <w:r w:rsidRPr="00894D68">
        <w:t>либо представить мотивированный отказ от подписания в течение 5 (пяти) рабочих дня со дня получения указанных актов от Сетевой организации;</w:t>
      </w:r>
    </w:p>
    <w:p w14:paraId="7BFEB8D1" w14:textId="77777777" w:rsidR="00803072" w:rsidRPr="00894D68" w:rsidRDefault="009D3755" w:rsidP="009D3755">
      <w:pPr>
        <w:tabs>
          <w:tab w:val="left" w:pos="993"/>
        </w:tabs>
        <w:ind w:firstLine="708"/>
        <w:jc w:val="both"/>
      </w:pPr>
      <w:r w:rsidRPr="00894D68">
        <w:t>уведомить Сетевую организацию о направлении заявок в иные сетевые организации при технологическом присоединении энергопринимающих устройств, в отношении которых применяется категория надежности электроснабжения, предусматривающая использование 2-х и более источников электроснабжения.</w:t>
      </w:r>
    </w:p>
    <w:p w14:paraId="76052E05" w14:textId="77777777" w:rsidR="00547366" w:rsidRPr="00894D68" w:rsidRDefault="00C82D58" w:rsidP="00547366">
      <w:pPr>
        <w:pStyle w:val="af2"/>
        <w:tabs>
          <w:tab w:val="left" w:pos="993"/>
        </w:tabs>
        <w:ind w:left="0" w:firstLine="709"/>
        <w:jc w:val="both"/>
      </w:pPr>
      <w:r w:rsidRPr="00894D68">
        <w:lastRenderedPageBreak/>
        <w:t>9</w:t>
      </w:r>
      <w:r w:rsidR="00E43F03" w:rsidRPr="00894D68">
        <w:t xml:space="preserve">. </w:t>
      </w:r>
      <w:r w:rsidR="00547366" w:rsidRPr="00894D68">
        <w:t>Плательщик, являясь получателем бюджетных средств в соответствии с государственным контрактом от ___________ № ________ во исполнение обязанности по обеспечению технологического присоединения объектов Заказчика, обязуется:</w:t>
      </w:r>
    </w:p>
    <w:p w14:paraId="3FC37F03" w14:textId="56B0C0C0" w:rsidR="00EE0496" w:rsidRPr="00894D68" w:rsidRDefault="00EE0496" w:rsidP="00EE0496">
      <w:pPr>
        <w:tabs>
          <w:tab w:val="left" w:pos="993"/>
        </w:tabs>
        <w:ind w:firstLine="708"/>
        <w:jc w:val="both"/>
      </w:pPr>
      <w:r w:rsidRPr="00894D68">
        <w:t>надлежащим образом исполнять</w:t>
      </w:r>
      <w:r>
        <w:t xml:space="preserve"> обязательства по настоящему договору, в том числе обязательства по выполнению мероприятий по технологическому присоединению, указанных в Технических условиях, а также обязательства по оплате услуг Сетевой организации за технологическое присоединение, указанные</w:t>
      </w:r>
      <w:r w:rsidRPr="00894D68">
        <w:t xml:space="preserve"> в разделе III настоящего</w:t>
      </w:r>
      <w:r>
        <w:t xml:space="preserve"> Договора;</w:t>
      </w:r>
    </w:p>
    <w:p w14:paraId="49EC600B" w14:textId="77777777" w:rsidR="00485384" w:rsidRPr="00894D68" w:rsidRDefault="00485384" w:rsidP="00485384">
      <w:pPr>
        <w:tabs>
          <w:tab w:val="left" w:pos="993"/>
        </w:tabs>
        <w:ind w:firstLine="708"/>
        <w:jc w:val="both"/>
      </w:pPr>
      <w:r w:rsidRPr="00894D68">
        <w:t>в платежном поручении в качестве назначения платежа указывать наименование договора, по которому осуществляется платеж и наименование Заказчика.</w:t>
      </w:r>
    </w:p>
    <w:p w14:paraId="0C2D6A8E" w14:textId="0F0DB7B6" w:rsidR="00274367" w:rsidRPr="00894D68" w:rsidRDefault="00C82D58" w:rsidP="008B05D6">
      <w:pPr>
        <w:ind w:firstLine="708"/>
        <w:jc w:val="both"/>
      </w:pPr>
      <w:r w:rsidRPr="00894D68">
        <w:t>10</w:t>
      </w:r>
      <w:r w:rsidR="00803072" w:rsidRPr="00894D68">
        <w:t>.</w:t>
      </w:r>
      <w:r w:rsidR="00E43F03" w:rsidRPr="00894D68">
        <w:t xml:space="preserve"> </w:t>
      </w:r>
      <w:r w:rsidR="00485384" w:rsidRPr="00894D68">
        <w:t>Зак</w:t>
      </w:r>
      <w:r w:rsidR="00EE0496">
        <w:t xml:space="preserve">азчик вправе при невыполнении Плательщиком </w:t>
      </w:r>
      <w:r w:rsidR="00485384" w:rsidRPr="00894D68">
        <w:t xml:space="preserve"> </w:t>
      </w:r>
      <w:r w:rsidR="008E738A">
        <w:t xml:space="preserve"> мероприятий по технологическому присоединению, указанных в </w:t>
      </w:r>
      <w:r w:rsidR="00290848" w:rsidRPr="00894D68">
        <w:t>Т</w:t>
      </w:r>
      <w:r w:rsidR="00485384" w:rsidRPr="00894D68">
        <w:t>ехнических услови</w:t>
      </w:r>
      <w:r w:rsidR="008E738A">
        <w:t>ях</w:t>
      </w:r>
      <w:r w:rsidR="00485384" w:rsidRPr="00894D68">
        <w:t xml:space="preserve"> в</w:t>
      </w:r>
      <w:r w:rsidR="00E43F03" w:rsidRPr="00894D68">
        <w:t xml:space="preserve"> </w:t>
      </w:r>
      <w:r w:rsidR="00485384" w:rsidRPr="00894D68">
        <w:t>согласованный срок и наличии на дату окончания срока их действия технической возможности технологического присоединения</w:t>
      </w:r>
      <w:r w:rsidR="004F213C">
        <w:t>,</w:t>
      </w:r>
      <w:r w:rsidR="00485384" w:rsidRPr="00894D68">
        <w:t xml:space="preserve"> обратиться в</w:t>
      </w:r>
      <w:r w:rsidR="00E43F03" w:rsidRPr="00894D68">
        <w:t xml:space="preserve"> </w:t>
      </w:r>
      <w:r w:rsidR="00485384" w:rsidRPr="00894D68">
        <w:t xml:space="preserve">Сетевую организацию с просьбой о продлении срока действия </w:t>
      </w:r>
      <w:r w:rsidR="00290848" w:rsidRPr="00894D68">
        <w:t>Т</w:t>
      </w:r>
      <w:r w:rsidR="00485384" w:rsidRPr="00894D68">
        <w:t>ехнических условий.</w:t>
      </w:r>
    </w:p>
    <w:p w14:paraId="1A60A437" w14:textId="77777777" w:rsidR="00A46719" w:rsidRPr="00894D68" w:rsidRDefault="00A46719" w:rsidP="00A46719">
      <w:pPr>
        <w:rPr>
          <w:b/>
        </w:rPr>
      </w:pPr>
    </w:p>
    <w:p w14:paraId="2D34F043" w14:textId="77777777" w:rsidR="00507559" w:rsidRPr="00894D68" w:rsidRDefault="00507559" w:rsidP="00307038">
      <w:pPr>
        <w:jc w:val="center"/>
        <w:rPr>
          <w:b/>
        </w:rPr>
      </w:pPr>
      <w:r w:rsidRPr="00894D68">
        <w:rPr>
          <w:b/>
        </w:rPr>
        <w:t>III. Плата за технологическое присоединение и порядок расчетов</w:t>
      </w:r>
    </w:p>
    <w:p w14:paraId="62F217C6" w14:textId="77777777" w:rsidR="00F837B3" w:rsidRPr="00894D68" w:rsidRDefault="00F837B3" w:rsidP="00307038">
      <w:pPr>
        <w:jc w:val="center"/>
      </w:pPr>
    </w:p>
    <w:p w14:paraId="7C86F42C" w14:textId="7806D5C5" w:rsidR="009E0667" w:rsidRDefault="00CF40C7" w:rsidP="000F0E7E">
      <w:pPr>
        <w:ind w:firstLine="708"/>
        <w:jc w:val="both"/>
        <w:rPr>
          <w:bCs/>
        </w:rPr>
      </w:pPr>
      <w:r w:rsidRPr="00894D68">
        <w:t>1</w:t>
      </w:r>
      <w:r w:rsidR="00C82D58" w:rsidRPr="00894D68">
        <w:t>1</w:t>
      </w:r>
      <w:r w:rsidR="00D46EDC" w:rsidRPr="00894D68">
        <w:t>.</w:t>
      </w:r>
      <w:r w:rsidR="00E43F03" w:rsidRPr="00894D68">
        <w:t xml:space="preserve"> </w:t>
      </w:r>
      <w:r w:rsidR="000C64CE" w:rsidRPr="00894D68">
        <w:t xml:space="preserve">Размер платы за технологическое присоединение определяется в соответствии с </w:t>
      </w:r>
      <w:r w:rsidR="008E738A">
        <w:t xml:space="preserve">Приказом Комитета по тарифам и ценовой политике Ленинградской области </w:t>
      </w:r>
      <w:r w:rsidR="005000DB">
        <w:t>и от 2</w:t>
      </w:r>
      <w:r w:rsidR="008E738A">
        <w:t>9.11.2023</w:t>
      </w:r>
      <w:r w:rsidR="005000DB">
        <w:t xml:space="preserve"> № </w:t>
      </w:r>
      <w:r w:rsidR="008E738A">
        <w:t>235-п</w:t>
      </w:r>
      <w:r w:rsidR="00735696">
        <w:t xml:space="preserve"> </w:t>
      </w:r>
      <w:r w:rsidR="00C067F4" w:rsidRPr="00CA70E5">
        <w:t>и</w:t>
      </w:r>
      <w:r w:rsidR="004D048C" w:rsidRPr="00CA70E5">
        <w:t xml:space="preserve"> </w:t>
      </w:r>
      <w:bookmarkStart w:id="0" w:name="_Hlk180143959"/>
      <w:r w:rsidR="000C64CE" w:rsidRPr="00CA70E5">
        <w:t>составляет</w:t>
      </w:r>
      <w:r w:rsidR="007919B3">
        <w:t xml:space="preserve"> </w:t>
      </w:r>
      <w:r w:rsidR="00901A5D">
        <w:t>17 466 533,59</w:t>
      </w:r>
      <w:r w:rsidR="000C64CE" w:rsidRPr="00CA70E5">
        <w:t xml:space="preserve"> </w:t>
      </w:r>
      <w:r w:rsidR="00521563" w:rsidRPr="00CA70E5">
        <w:t xml:space="preserve">руб. </w:t>
      </w:r>
      <w:r w:rsidR="006A16F2" w:rsidRPr="00CA70E5">
        <w:t>(</w:t>
      </w:r>
      <w:r w:rsidR="00901A5D">
        <w:t>семнадцать миллионов четыреста шестьдесят шесть тысяч пятьсот тридцать три</w:t>
      </w:r>
      <w:r w:rsidR="003F2390">
        <w:t xml:space="preserve"> </w:t>
      </w:r>
      <w:r w:rsidR="0049675C">
        <w:t>рубл</w:t>
      </w:r>
      <w:r w:rsidR="00901A5D">
        <w:t>я</w:t>
      </w:r>
      <w:r w:rsidR="00521563" w:rsidRPr="00CA70E5">
        <w:t xml:space="preserve"> </w:t>
      </w:r>
      <w:r w:rsidR="00901A5D">
        <w:t>59</w:t>
      </w:r>
      <w:r w:rsidR="0038552D">
        <w:t xml:space="preserve"> </w:t>
      </w:r>
      <w:r w:rsidR="006A16F2" w:rsidRPr="00CA70E5">
        <w:t>копеек</w:t>
      </w:r>
      <w:r w:rsidR="00C067F4" w:rsidRPr="00CA70E5">
        <w:t>),</w:t>
      </w:r>
      <w:r w:rsidR="004F213C" w:rsidRPr="00CA70E5">
        <w:t xml:space="preserve"> включая НДС</w:t>
      </w:r>
      <w:r w:rsidR="00C067F4" w:rsidRPr="00CA70E5">
        <w:t>-</w:t>
      </w:r>
      <w:r w:rsidR="00521563" w:rsidRPr="00CA70E5">
        <w:t>20</w:t>
      </w:r>
      <w:r w:rsidR="000C64CE" w:rsidRPr="00CA70E5">
        <w:t xml:space="preserve"> %</w:t>
      </w:r>
      <w:r w:rsidR="00C067F4" w:rsidRPr="00CA70E5">
        <w:rPr>
          <w:bCs/>
        </w:rPr>
        <w:t xml:space="preserve"> </w:t>
      </w:r>
      <w:r w:rsidR="000C64CE" w:rsidRPr="00CA70E5">
        <w:rPr>
          <w:bCs/>
        </w:rPr>
        <w:t xml:space="preserve"> в размере</w:t>
      </w:r>
      <w:r w:rsidR="00657989" w:rsidRPr="00CA70E5">
        <w:t xml:space="preserve"> </w:t>
      </w:r>
      <w:r w:rsidR="007919B3">
        <w:t xml:space="preserve"> </w:t>
      </w:r>
      <w:r w:rsidR="00901A5D">
        <w:t>2 911 088,93</w:t>
      </w:r>
      <w:r w:rsidR="0049675C">
        <w:t xml:space="preserve"> </w:t>
      </w:r>
      <w:r w:rsidR="00657989" w:rsidRPr="00CA70E5">
        <w:t xml:space="preserve"> </w:t>
      </w:r>
      <w:r w:rsidR="00BA6696" w:rsidRPr="00CA70E5">
        <w:t>руб. (</w:t>
      </w:r>
      <w:r w:rsidR="00901A5D">
        <w:t>два миллиона девятьсот одиннадцать тысяч восемьдесят восемь</w:t>
      </w:r>
      <w:r w:rsidR="0049675C">
        <w:t xml:space="preserve"> </w:t>
      </w:r>
      <w:r w:rsidR="000C64CE" w:rsidRPr="00CA70E5">
        <w:rPr>
          <w:bCs/>
        </w:rPr>
        <w:t>рубл</w:t>
      </w:r>
      <w:r w:rsidR="003F2390">
        <w:rPr>
          <w:bCs/>
        </w:rPr>
        <w:t>ей</w:t>
      </w:r>
      <w:r w:rsidR="000C64CE" w:rsidRPr="00CA70E5">
        <w:rPr>
          <w:bCs/>
        </w:rPr>
        <w:t xml:space="preserve"> </w:t>
      </w:r>
      <w:r w:rsidR="00901A5D">
        <w:rPr>
          <w:bCs/>
        </w:rPr>
        <w:t>93</w:t>
      </w:r>
      <w:r w:rsidR="000C64CE" w:rsidRPr="00CA70E5">
        <w:rPr>
          <w:bCs/>
        </w:rPr>
        <w:t xml:space="preserve"> коп</w:t>
      </w:r>
      <w:r w:rsidR="00521563" w:rsidRPr="00CA70E5">
        <w:rPr>
          <w:bCs/>
        </w:rPr>
        <w:t>е</w:t>
      </w:r>
      <w:r w:rsidR="00901A5D">
        <w:rPr>
          <w:bCs/>
        </w:rPr>
        <w:t>йки</w:t>
      </w:r>
      <w:r w:rsidR="00521563" w:rsidRPr="00CA70E5">
        <w:rPr>
          <w:bCs/>
        </w:rPr>
        <w:t>)</w:t>
      </w:r>
      <w:bookmarkEnd w:id="0"/>
      <w:r w:rsidR="00785366">
        <w:rPr>
          <w:bCs/>
        </w:rPr>
        <w:t>,  в том числе с распределением по этапам:</w:t>
      </w:r>
    </w:p>
    <w:p w14:paraId="33DD819D" w14:textId="00F0FFE6" w:rsidR="00785366" w:rsidRDefault="00785366" w:rsidP="000F0E7E">
      <w:pPr>
        <w:ind w:firstLine="708"/>
        <w:jc w:val="both"/>
        <w:rPr>
          <w:bCs/>
        </w:rPr>
      </w:pPr>
      <w:r>
        <w:rPr>
          <w:b/>
          <w:u w:val="single"/>
        </w:rPr>
        <w:t>п</w:t>
      </w:r>
      <w:r w:rsidRPr="00785366">
        <w:rPr>
          <w:b/>
          <w:u w:val="single"/>
        </w:rPr>
        <w:t>о 1-му этапу</w:t>
      </w:r>
      <w:r>
        <w:rPr>
          <w:bCs/>
        </w:rPr>
        <w:t xml:space="preserve">: </w:t>
      </w:r>
      <w:r w:rsidRPr="00CA70E5">
        <w:t>составляет</w:t>
      </w:r>
      <w:r w:rsidR="00A71B69">
        <w:t xml:space="preserve"> 8 951 727,98 </w:t>
      </w:r>
      <w:r w:rsidRPr="00CA70E5">
        <w:t>руб. (</w:t>
      </w:r>
      <w:r w:rsidR="00A71B69">
        <w:t>восемь миллионов девятьсот пятьдесят одна тысяча семьсот двадцать семь</w:t>
      </w:r>
      <w:r>
        <w:t xml:space="preserve"> рубл</w:t>
      </w:r>
      <w:r w:rsidR="00A71B69">
        <w:t>ей</w:t>
      </w:r>
      <w:r w:rsidRPr="00CA70E5">
        <w:t xml:space="preserve"> </w:t>
      </w:r>
      <w:r w:rsidR="00A71B69">
        <w:t>98</w:t>
      </w:r>
      <w:r>
        <w:t xml:space="preserve"> </w:t>
      </w:r>
      <w:r w:rsidRPr="00CA70E5">
        <w:t xml:space="preserve">копеек), включая НДС-20 </w:t>
      </w:r>
      <w:proofErr w:type="gramStart"/>
      <w:r w:rsidRPr="00CA70E5">
        <w:t>%</w:t>
      </w:r>
      <w:r w:rsidRPr="00CA70E5">
        <w:rPr>
          <w:bCs/>
        </w:rPr>
        <w:t xml:space="preserve">  в</w:t>
      </w:r>
      <w:proofErr w:type="gramEnd"/>
      <w:r w:rsidRPr="00CA70E5">
        <w:rPr>
          <w:bCs/>
        </w:rPr>
        <w:t xml:space="preserve"> размере</w:t>
      </w:r>
      <w:r w:rsidRPr="00CA70E5">
        <w:t xml:space="preserve"> </w:t>
      </w:r>
      <w:r>
        <w:t xml:space="preserve"> </w:t>
      </w:r>
      <w:r w:rsidR="00A71B69">
        <w:t>1 491 954,66</w:t>
      </w:r>
      <w:r>
        <w:t xml:space="preserve"> </w:t>
      </w:r>
      <w:r w:rsidRPr="00CA70E5">
        <w:t xml:space="preserve"> руб. (</w:t>
      </w:r>
      <w:r w:rsidR="00A71B69">
        <w:t>один миллион четыреста девяносто одна тысяча девятьсот пятьдесят четыре</w:t>
      </w:r>
      <w:r>
        <w:t xml:space="preserve"> </w:t>
      </w:r>
      <w:r w:rsidRPr="00CA70E5">
        <w:rPr>
          <w:bCs/>
        </w:rPr>
        <w:t>рубл</w:t>
      </w:r>
      <w:r w:rsidR="00A71B69">
        <w:rPr>
          <w:bCs/>
        </w:rPr>
        <w:t>я</w:t>
      </w:r>
      <w:r w:rsidRPr="00CA70E5">
        <w:rPr>
          <w:bCs/>
        </w:rPr>
        <w:t xml:space="preserve"> </w:t>
      </w:r>
      <w:r w:rsidR="00A71B69">
        <w:rPr>
          <w:bCs/>
        </w:rPr>
        <w:t>66</w:t>
      </w:r>
      <w:r w:rsidRPr="00CA70E5">
        <w:rPr>
          <w:bCs/>
        </w:rPr>
        <w:t xml:space="preserve"> копе</w:t>
      </w:r>
      <w:r w:rsidR="00A71B69">
        <w:rPr>
          <w:bCs/>
        </w:rPr>
        <w:t>ек</w:t>
      </w:r>
      <w:r w:rsidRPr="00CA70E5">
        <w:rPr>
          <w:bCs/>
        </w:rPr>
        <w:t>)</w:t>
      </w:r>
      <w:r>
        <w:rPr>
          <w:bCs/>
        </w:rPr>
        <w:t>;</w:t>
      </w:r>
    </w:p>
    <w:p w14:paraId="434D6900" w14:textId="5CA51B3E" w:rsidR="00785366" w:rsidRDefault="00785366" w:rsidP="00785366">
      <w:pPr>
        <w:ind w:firstLine="708"/>
        <w:jc w:val="both"/>
        <w:rPr>
          <w:bCs/>
        </w:rPr>
      </w:pPr>
      <w:r>
        <w:rPr>
          <w:b/>
          <w:u w:val="single"/>
        </w:rPr>
        <w:t>п</w:t>
      </w:r>
      <w:r w:rsidRPr="00785366">
        <w:rPr>
          <w:b/>
          <w:u w:val="single"/>
        </w:rPr>
        <w:t xml:space="preserve">о </w:t>
      </w:r>
      <w:r>
        <w:rPr>
          <w:b/>
          <w:u w:val="single"/>
        </w:rPr>
        <w:t>2</w:t>
      </w:r>
      <w:r w:rsidRPr="00785366">
        <w:rPr>
          <w:b/>
          <w:u w:val="single"/>
        </w:rPr>
        <w:t>-му этапу</w:t>
      </w:r>
      <w:r>
        <w:rPr>
          <w:bCs/>
        </w:rPr>
        <w:t xml:space="preserve">: </w:t>
      </w:r>
      <w:r w:rsidRPr="00CA70E5">
        <w:t>составляет</w:t>
      </w:r>
      <w:r>
        <w:t xml:space="preserve"> </w:t>
      </w:r>
      <w:r w:rsidR="00A71B69">
        <w:t>4 931 165,15</w:t>
      </w:r>
      <w:r w:rsidRPr="00CA70E5">
        <w:t xml:space="preserve"> руб. (</w:t>
      </w:r>
      <w:r w:rsidR="00A71B69">
        <w:t>четыре миллиона девятьсот тридцать одна тысяча сто шестьдесят пять</w:t>
      </w:r>
      <w:r>
        <w:t xml:space="preserve"> рубл</w:t>
      </w:r>
      <w:r w:rsidR="00A71B69">
        <w:t>ей 15</w:t>
      </w:r>
      <w:r>
        <w:t xml:space="preserve"> </w:t>
      </w:r>
      <w:r w:rsidRPr="00CA70E5">
        <w:t>копеек), включая НДС-20 %</w:t>
      </w:r>
      <w:r w:rsidRPr="00CA70E5">
        <w:rPr>
          <w:bCs/>
        </w:rPr>
        <w:t xml:space="preserve"> в размере</w:t>
      </w:r>
      <w:r w:rsidRPr="00CA70E5">
        <w:t xml:space="preserve"> </w:t>
      </w:r>
      <w:r w:rsidR="00A71B69">
        <w:t>821 860,86</w:t>
      </w:r>
      <w:r>
        <w:t xml:space="preserve"> </w:t>
      </w:r>
      <w:r w:rsidRPr="00CA70E5">
        <w:t>руб. (</w:t>
      </w:r>
      <w:r w:rsidR="00A71B69">
        <w:t xml:space="preserve">восемьсот двадцать одна тысяча восемьсот </w:t>
      </w:r>
      <w:proofErr w:type="gramStart"/>
      <w:r w:rsidR="00A71B69">
        <w:t xml:space="preserve">шестьдесят </w:t>
      </w:r>
      <w:r>
        <w:t xml:space="preserve"> </w:t>
      </w:r>
      <w:r w:rsidRPr="00CA70E5">
        <w:rPr>
          <w:bCs/>
        </w:rPr>
        <w:t>рубл</w:t>
      </w:r>
      <w:r>
        <w:rPr>
          <w:bCs/>
        </w:rPr>
        <w:t>ей</w:t>
      </w:r>
      <w:proofErr w:type="gramEnd"/>
      <w:r w:rsidRPr="00CA70E5">
        <w:rPr>
          <w:bCs/>
        </w:rPr>
        <w:t xml:space="preserve"> </w:t>
      </w:r>
      <w:r w:rsidR="00A71B69">
        <w:rPr>
          <w:bCs/>
        </w:rPr>
        <w:t>86</w:t>
      </w:r>
      <w:r w:rsidRPr="00CA70E5">
        <w:rPr>
          <w:bCs/>
        </w:rPr>
        <w:t xml:space="preserve"> копе</w:t>
      </w:r>
      <w:r w:rsidR="00A71B69">
        <w:rPr>
          <w:bCs/>
        </w:rPr>
        <w:t>ек</w:t>
      </w:r>
      <w:r w:rsidRPr="00CA70E5">
        <w:rPr>
          <w:bCs/>
        </w:rPr>
        <w:t>)</w:t>
      </w:r>
      <w:r>
        <w:rPr>
          <w:bCs/>
        </w:rPr>
        <w:t>;</w:t>
      </w:r>
    </w:p>
    <w:p w14:paraId="03D54B84" w14:textId="7674E75D" w:rsidR="00785366" w:rsidRPr="00785366" w:rsidRDefault="00785366" w:rsidP="00785366">
      <w:pPr>
        <w:ind w:firstLine="708"/>
        <w:jc w:val="both"/>
        <w:rPr>
          <w:bCs/>
        </w:rPr>
      </w:pPr>
      <w:r>
        <w:rPr>
          <w:b/>
          <w:u w:val="single"/>
        </w:rPr>
        <w:t>п</w:t>
      </w:r>
      <w:r w:rsidRPr="00785366">
        <w:rPr>
          <w:b/>
          <w:u w:val="single"/>
        </w:rPr>
        <w:t xml:space="preserve">о </w:t>
      </w:r>
      <w:r>
        <w:rPr>
          <w:b/>
          <w:u w:val="single"/>
        </w:rPr>
        <w:t>3</w:t>
      </w:r>
      <w:r w:rsidRPr="00785366">
        <w:rPr>
          <w:b/>
          <w:u w:val="single"/>
        </w:rPr>
        <w:t>-му этапу</w:t>
      </w:r>
      <w:r>
        <w:rPr>
          <w:bCs/>
        </w:rPr>
        <w:t xml:space="preserve">: </w:t>
      </w:r>
      <w:r w:rsidRPr="00CA70E5">
        <w:t>составляет</w:t>
      </w:r>
      <w:r>
        <w:t xml:space="preserve"> </w:t>
      </w:r>
      <w:r w:rsidR="00A71B69">
        <w:t>3 583 640,47</w:t>
      </w:r>
      <w:r w:rsidRPr="00CA70E5">
        <w:t xml:space="preserve"> руб. (</w:t>
      </w:r>
      <w:r w:rsidR="00A71B69">
        <w:t>три миллиона пятьсот восемьдесят три тысячи шестьсот сорок</w:t>
      </w:r>
      <w:r>
        <w:t xml:space="preserve"> рубл</w:t>
      </w:r>
      <w:r w:rsidR="00A71B69">
        <w:t>ей</w:t>
      </w:r>
      <w:r w:rsidRPr="00CA70E5">
        <w:t xml:space="preserve"> </w:t>
      </w:r>
      <w:r w:rsidR="00A71B69">
        <w:t>47</w:t>
      </w:r>
      <w:r>
        <w:t xml:space="preserve"> </w:t>
      </w:r>
      <w:r w:rsidRPr="00CA70E5">
        <w:t>копеек), включая НДС-20 %</w:t>
      </w:r>
      <w:r w:rsidRPr="00CA70E5">
        <w:rPr>
          <w:bCs/>
        </w:rPr>
        <w:t xml:space="preserve"> в </w:t>
      </w:r>
      <w:proofErr w:type="gramStart"/>
      <w:r w:rsidRPr="00CA70E5">
        <w:rPr>
          <w:bCs/>
        </w:rPr>
        <w:t>размере</w:t>
      </w:r>
      <w:r w:rsidRPr="00CA70E5">
        <w:t xml:space="preserve"> </w:t>
      </w:r>
      <w:r>
        <w:t xml:space="preserve"> </w:t>
      </w:r>
      <w:r w:rsidR="00A71B69">
        <w:t>597</w:t>
      </w:r>
      <w:proofErr w:type="gramEnd"/>
      <w:r w:rsidR="00A71B69">
        <w:t> 273,41</w:t>
      </w:r>
      <w:r>
        <w:t xml:space="preserve"> </w:t>
      </w:r>
      <w:r w:rsidRPr="00CA70E5">
        <w:t xml:space="preserve"> руб. (</w:t>
      </w:r>
      <w:r w:rsidR="0007350A">
        <w:t>пятьсот девяносто семь тысяч двести семьдесят три</w:t>
      </w:r>
      <w:r>
        <w:t xml:space="preserve"> </w:t>
      </w:r>
      <w:r w:rsidRPr="00CA70E5">
        <w:rPr>
          <w:bCs/>
        </w:rPr>
        <w:t>рубл</w:t>
      </w:r>
      <w:r w:rsidR="0007350A">
        <w:rPr>
          <w:bCs/>
        </w:rPr>
        <w:t>я</w:t>
      </w:r>
      <w:r w:rsidRPr="00CA70E5">
        <w:rPr>
          <w:bCs/>
        </w:rPr>
        <w:t xml:space="preserve"> </w:t>
      </w:r>
      <w:r w:rsidR="0007350A">
        <w:rPr>
          <w:bCs/>
        </w:rPr>
        <w:t>41</w:t>
      </w:r>
      <w:r w:rsidRPr="00CA70E5">
        <w:rPr>
          <w:bCs/>
        </w:rPr>
        <w:t xml:space="preserve"> копе</w:t>
      </w:r>
      <w:r w:rsidR="0007350A">
        <w:rPr>
          <w:bCs/>
        </w:rPr>
        <w:t>йка</w:t>
      </w:r>
      <w:r w:rsidRPr="00CA70E5">
        <w:rPr>
          <w:bCs/>
        </w:rPr>
        <w:t>)</w:t>
      </w:r>
      <w:r>
        <w:rPr>
          <w:bCs/>
        </w:rPr>
        <w:t>;</w:t>
      </w:r>
    </w:p>
    <w:p w14:paraId="605235BE" w14:textId="1C4D6828" w:rsidR="009A645E" w:rsidRPr="00894D68" w:rsidRDefault="009A645E" w:rsidP="000F0E7E">
      <w:pPr>
        <w:ind w:firstLine="708"/>
        <w:jc w:val="both"/>
        <w:rPr>
          <w:bCs/>
        </w:rPr>
      </w:pPr>
      <w:r w:rsidRPr="00894D68">
        <w:rPr>
          <w:bCs/>
        </w:rPr>
        <w:t>В период действия Договора, по требованию одной из Сторон, могут составляться и под</w:t>
      </w:r>
      <w:r w:rsidR="009D3755" w:rsidRPr="00894D68">
        <w:rPr>
          <w:bCs/>
        </w:rPr>
        <w:t>писываться Акты сверки расчетов</w:t>
      </w:r>
      <w:r w:rsidR="00B40DE9">
        <w:rPr>
          <w:bCs/>
        </w:rPr>
        <w:t xml:space="preserve"> в 3-х экземплярах по форме, установленной приложением № 4 к Договору</w:t>
      </w:r>
      <w:r w:rsidRPr="00894D68">
        <w:rPr>
          <w:bCs/>
        </w:rPr>
        <w:t>.</w:t>
      </w:r>
      <w:r w:rsidR="00B40DE9">
        <w:rPr>
          <w:bCs/>
        </w:rPr>
        <w:t xml:space="preserve"> Стороны производят сверку расчетов по настоящему Договору в срок не б</w:t>
      </w:r>
      <w:r w:rsidR="00285D05">
        <w:rPr>
          <w:bCs/>
        </w:rPr>
        <w:t>олее 30 (тридцати) рабочих дней</w:t>
      </w:r>
      <w:r w:rsidR="00B40DE9">
        <w:rPr>
          <w:bCs/>
        </w:rPr>
        <w:t xml:space="preserve"> с даты получения запроса.</w:t>
      </w:r>
    </w:p>
    <w:p w14:paraId="4CE49A4E" w14:textId="77777777" w:rsidR="00EF01DF" w:rsidRDefault="00D46EDC" w:rsidP="00EF01DF">
      <w:pPr>
        <w:ind w:firstLine="708"/>
        <w:jc w:val="both"/>
        <w:rPr>
          <w:bCs/>
        </w:rPr>
      </w:pPr>
      <w:r w:rsidRPr="00894D68">
        <w:rPr>
          <w:bCs/>
        </w:rPr>
        <w:t>1</w:t>
      </w:r>
      <w:r w:rsidR="00C82D58" w:rsidRPr="00894D68">
        <w:rPr>
          <w:bCs/>
        </w:rPr>
        <w:t>2</w:t>
      </w:r>
      <w:r w:rsidR="00E43F03" w:rsidRPr="00894D68">
        <w:rPr>
          <w:bCs/>
        </w:rPr>
        <w:t xml:space="preserve">. </w:t>
      </w:r>
      <w:r w:rsidRPr="00894D68">
        <w:rPr>
          <w:bCs/>
        </w:rPr>
        <w:t xml:space="preserve">Внесение платы за технологическое присоединение осуществляется Плательщиком </w:t>
      </w:r>
      <w:r w:rsidR="00EF01DF" w:rsidRPr="00894D68">
        <w:rPr>
          <w:bCs/>
        </w:rPr>
        <w:t>согласно графику платежей</w:t>
      </w:r>
      <w:r w:rsidR="00B40DE9">
        <w:rPr>
          <w:bCs/>
        </w:rPr>
        <w:t xml:space="preserve"> (приложение № 5), являющемуся</w:t>
      </w:r>
      <w:r w:rsidR="00EF01DF" w:rsidRPr="00894D68">
        <w:rPr>
          <w:bCs/>
        </w:rPr>
        <w:t xml:space="preserve"> неотъемлемой частью настоящего договора.</w:t>
      </w:r>
    </w:p>
    <w:p w14:paraId="79008BD5" w14:textId="77777777" w:rsidR="00B40DE9" w:rsidRPr="00894D68" w:rsidRDefault="00B40DE9" w:rsidP="00EF01DF">
      <w:pPr>
        <w:ind w:firstLine="708"/>
        <w:jc w:val="both"/>
        <w:rPr>
          <w:bCs/>
        </w:rPr>
      </w:pPr>
      <w:r>
        <w:rPr>
          <w:bCs/>
        </w:rPr>
        <w:t>В случае уменьшения ранее доведенных лимитов бюджетных средств, приводящего к невозможности исполнения Плательщиком обязательств по Договору, Стороны должны обеспечить согласование в соответствии с законодательством Российской Федерации новых условий по порядку оплаты и (или) срокам его исполнения.</w:t>
      </w:r>
    </w:p>
    <w:p w14:paraId="78E1E642" w14:textId="1C16DB87" w:rsidR="00A46719" w:rsidRPr="00A46719" w:rsidRDefault="006A31BC" w:rsidP="00A46719">
      <w:pPr>
        <w:ind w:firstLine="708"/>
        <w:jc w:val="both"/>
      </w:pPr>
      <w:r w:rsidRPr="00894D68">
        <w:t>1</w:t>
      </w:r>
      <w:r w:rsidR="00C82D58" w:rsidRPr="00894D68">
        <w:t>3</w:t>
      </w:r>
      <w:r w:rsidR="00E43F03" w:rsidRPr="00894D68">
        <w:t xml:space="preserve">. </w:t>
      </w:r>
      <w:r w:rsidR="008C6048" w:rsidRPr="00894D68">
        <w:t xml:space="preserve">Датой исполнения обязательства </w:t>
      </w:r>
      <w:r w:rsidR="009A645E" w:rsidRPr="00894D68">
        <w:t>Плательщика</w:t>
      </w:r>
      <w:r w:rsidR="000579D3" w:rsidRPr="00894D68">
        <w:t xml:space="preserve"> </w:t>
      </w:r>
      <w:r w:rsidR="008C6048" w:rsidRPr="00894D68">
        <w:t xml:space="preserve">по </w:t>
      </w:r>
      <w:r w:rsidR="000579D3" w:rsidRPr="00894D68">
        <w:t>о</w:t>
      </w:r>
      <w:r w:rsidR="00062E9D" w:rsidRPr="00894D68">
        <w:t>плат</w:t>
      </w:r>
      <w:r w:rsidR="000579D3" w:rsidRPr="00894D68">
        <w:t>е</w:t>
      </w:r>
      <w:r w:rsidR="00062E9D" w:rsidRPr="00894D68">
        <w:t xml:space="preserve"> </w:t>
      </w:r>
      <w:r w:rsidR="00B40DE9">
        <w:t>стоимости</w:t>
      </w:r>
      <w:r w:rsidR="00062E9D" w:rsidRPr="00894D68">
        <w:t xml:space="preserve"> </w:t>
      </w:r>
      <w:r w:rsidR="008C6048" w:rsidRPr="00894D68">
        <w:t>технолог</w:t>
      </w:r>
      <w:r w:rsidR="00312507">
        <w:t>ического</w:t>
      </w:r>
      <w:r w:rsidR="000579D3" w:rsidRPr="00894D68">
        <w:t xml:space="preserve"> </w:t>
      </w:r>
      <w:r w:rsidR="00312507">
        <w:t>присоединения</w:t>
      </w:r>
      <w:r w:rsidR="008C6048" w:rsidRPr="00894D68">
        <w:t xml:space="preserve"> считается дата </w:t>
      </w:r>
      <w:r w:rsidR="00E002F5" w:rsidRPr="00894D68">
        <w:t>поступления</w:t>
      </w:r>
      <w:r w:rsidR="000579D3" w:rsidRPr="00894D68">
        <w:t xml:space="preserve"> дене</w:t>
      </w:r>
      <w:r w:rsidR="009A645E" w:rsidRPr="00894D68">
        <w:t>жных средств на расчетный счет С</w:t>
      </w:r>
      <w:r w:rsidR="000579D3" w:rsidRPr="00894D68">
        <w:t>етевой организации</w:t>
      </w:r>
      <w:r w:rsidR="008C6048" w:rsidRPr="00894D68">
        <w:t>.</w:t>
      </w:r>
    </w:p>
    <w:p w14:paraId="21DE26AB" w14:textId="77777777" w:rsidR="00A46719" w:rsidRPr="00894D68" w:rsidRDefault="00A46719" w:rsidP="00062E9D">
      <w:pPr>
        <w:rPr>
          <w:b/>
        </w:rPr>
      </w:pPr>
    </w:p>
    <w:p w14:paraId="3A9A2ABB" w14:textId="77777777" w:rsidR="00507559" w:rsidRPr="00894D68" w:rsidRDefault="00E43F03" w:rsidP="00681A7A">
      <w:pPr>
        <w:jc w:val="center"/>
        <w:rPr>
          <w:b/>
        </w:rPr>
      </w:pPr>
      <w:r w:rsidRPr="00894D68">
        <w:rPr>
          <w:b/>
        </w:rPr>
        <w:t xml:space="preserve">IV. </w:t>
      </w:r>
      <w:r w:rsidR="00507559" w:rsidRPr="00894D68">
        <w:rPr>
          <w:b/>
        </w:rPr>
        <w:t>Разграничение балансовой принадлежности электрических сетей и эксплуатационной ответственности Сторон</w:t>
      </w:r>
    </w:p>
    <w:p w14:paraId="47660872" w14:textId="77777777" w:rsidR="000579D3" w:rsidRPr="00894D68" w:rsidRDefault="000579D3" w:rsidP="00681A7A">
      <w:pPr>
        <w:jc w:val="center"/>
      </w:pPr>
    </w:p>
    <w:p w14:paraId="2C6544FB" w14:textId="4A637EE0" w:rsidR="00A46719" w:rsidRDefault="000F0E7E" w:rsidP="00A46719">
      <w:pPr>
        <w:ind w:firstLine="708"/>
        <w:jc w:val="both"/>
      </w:pPr>
      <w:r w:rsidRPr="00894D68">
        <w:t>1</w:t>
      </w:r>
      <w:r w:rsidR="00C82D58" w:rsidRPr="00894D68">
        <w:t>4</w:t>
      </w:r>
      <w:r w:rsidRPr="00894D68">
        <w:t>.</w:t>
      </w:r>
      <w:r w:rsidR="00E43F03" w:rsidRPr="00894D68">
        <w:t xml:space="preserve"> </w:t>
      </w:r>
      <w:r w:rsidR="00FC4526" w:rsidRPr="00894D68">
        <w:t>Границы балансовой принадлежности и эксплуатационной ответственности сторон указаны в Технических условиях, которые являются неотъемлемой частью Договора.</w:t>
      </w:r>
    </w:p>
    <w:p w14:paraId="52CC4D7C" w14:textId="77777777" w:rsidR="00A46719" w:rsidRPr="00894D68" w:rsidRDefault="00A46719" w:rsidP="00D737BD">
      <w:pPr>
        <w:ind w:firstLine="708"/>
        <w:jc w:val="both"/>
      </w:pPr>
    </w:p>
    <w:p w14:paraId="48FEAFEF" w14:textId="77777777" w:rsidR="00507559" w:rsidRPr="00894D68" w:rsidRDefault="00507559" w:rsidP="00681A7A">
      <w:pPr>
        <w:jc w:val="center"/>
        <w:rPr>
          <w:b/>
        </w:rPr>
      </w:pPr>
      <w:r w:rsidRPr="00894D68">
        <w:rPr>
          <w:b/>
        </w:rPr>
        <w:t xml:space="preserve">V. Условия изменения, расторжения </w:t>
      </w:r>
      <w:r w:rsidR="008438C9" w:rsidRPr="00894D68">
        <w:rPr>
          <w:b/>
        </w:rPr>
        <w:t>Договора</w:t>
      </w:r>
      <w:r w:rsidRPr="00894D68">
        <w:rPr>
          <w:b/>
        </w:rPr>
        <w:t xml:space="preserve"> и ответственность Сторон</w:t>
      </w:r>
    </w:p>
    <w:p w14:paraId="6DB030A0" w14:textId="77777777" w:rsidR="00D86CAC" w:rsidRPr="00894D68" w:rsidRDefault="00D86CAC" w:rsidP="00681A7A">
      <w:pPr>
        <w:jc w:val="center"/>
      </w:pPr>
    </w:p>
    <w:p w14:paraId="1B464AEF" w14:textId="77777777" w:rsidR="00507559" w:rsidRPr="00894D68" w:rsidRDefault="00507559" w:rsidP="00507559">
      <w:pPr>
        <w:ind w:firstLine="708"/>
        <w:jc w:val="both"/>
      </w:pPr>
      <w:r w:rsidRPr="00894D68">
        <w:t>1</w:t>
      </w:r>
      <w:r w:rsidR="00C82D58" w:rsidRPr="00894D68">
        <w:t>5</w:t>
      </w:r>
      <w:r w:rsidR="00E43F03" w:rsidRPr="00894D68">
        <w:t xml:space="preserve">. </w:t>
      </w:r>
      <w:r w:rsidRPr="00894D68">
        <w:t xml:space="preserve">Настоящий </w:t>
      </w:r>
      <w:r w:rsidR="00D86CAC" w:rsidRPr="00894D68">
        <w:t>д</w:t>
      </w:r>
      <w:r w:rsidR="008173D9" w:rsidRPr="00894D68">
        <w:t xml:space="preserve">оговор </w:t>
      </w:r>
      <w:r w:rsidRPr="00894D68">
        <w:t xml:space="preserve">может быть </w:t>
      </w:r>
      <w:r w:rsidR="00DF0F80" w:rsidRPr="00894D68">
        <w:t xml:space="preserve">изменен по письменному </w:t>
      </w:r>
      <w:r w:rsidRPr="00894D68">
        <w:t>соглашени</w:t>
      </w:r>
      <w:r w:rsidR="00062E9D" w:rsidRPr="00894D68">
        <w:t>ю Сторон или в судебном порядке</w:t>
      </w:r>
      <w:r w:rsidR="00D86CAC" w:rsidRPr="00894D68">
        <w:t>.</w:t>
      </w:r>
    </w:p>
    <w:p w14:paraId="72B5805F" w14:textId="77777777" w:rsidR="00D86CAC" w:rsidRPr="00894D68" w:rsidRDefault="00D86CAC" w:rsidP="00507559">
      <w:pPr>
        <w:ind w:firstLine="708"/>
        <w:jc w:val="both"/>
      </w:pPr>
      <w:r w:rsidRPr="00894D68">
        <w:lastRenderedPageBreak/>
        <w:t>1</w:t>
      </w:r>
      <w:r w:rsidR="00C82D58" w:rsidRPr="00894D68">
        <w:t>6</w:t>
      </w:r>
      <w:r w:rsidR="00E43F03" w:rsidRPr="00894D68">
        <w:t xml:space="preserve">. </w:t>
      </w:r>
      <w:r w:rsidRPr="00894D68">
        <w:t>Договор может быть расторгнут по требованию одной из Сторон по основаниям, предусмотренным Гражданским кодексом Российской Федерации.</w:t>
      </w:r>
    </w:p>
    <w:p w14:paraId="380ABCA4" w14:textId="01B2CAC1" w:rsidR="00507559" w:rsidRDefault="00B81585" w:rsidP="00507559">
      <w:pPr>
        <w:ind w:firstLine="708"/>
        <w:jc w:val="both"/>
      </w:pPr>
      <w:r w:rsidRPr="00894D68">
        <w:t>1</w:t>
      </w:r>
      <w:r w:rsidR="00C82D58" w:rsidRPr="00894D68">
        <w:t>7</w:t>
      </w:r>
      <w:r w:rsidR="00E43F03" w:rsidRPr="00894D68">
        <w:t xml:space="preserve">. </w:t>
      </w:r>
      <w:r w:rsidR="004C446B" w:rsidRPr="00894D68">
        <w:t>З</w:t>
      </w:r>
      <w:r w:rsidR="005842D5" w:rsidRPr="00894D68">
        <w:t>аказчик</w:t>
      </w:r>
      <w:r w:rsidR="00B40DE9">
        <w:t xml:space="preserve"> и Плательщик, действуя совместно и выражая единую волю, вправе при </w:t>
      </w:r>
      <w:r w:rsidR="00507559" w:rsidRPr="00894D68">
        <w:t xml:space="preserve">нарушении </w:t>
      </w:r>
      <w:r w:rsidR="00DD2435" w:rsidRPr="00894D68">
        <w:t>С</w:t>
      </w:r>
      <w:r w:rsidR="00D86CAC" w:rsidRPr="00894D68">
        <w:t xml:space="preserve">етевой организацией </w:t>
      </w:r>
      <w:r w:rsidR="00507559" w:rsidRPr="00894D68">
        <w:t xml:space="preserve">указанных в настоящем </w:t>
      </w:r>
      <w:r w:rsidR="00290848" w:rsidRPr="00894D68">
        <w:t>Д</w:t>
      </w:r>
      <w:r w:rsidR="00B86D82" w:rsidRPr="00894D68">
        <w:t>оговоре</w:t>
      </w:r>
      <w:r w:rsidR="00507559" w:rsidRPr="00894D68">
        <w:t xml:space="preserve"> сроков технологического присоединения</w:t>
      </w:r>
      <w:r w:rsidR="00EE2F86" w:rsidRPr="00894D68">
        <w:t xml:space="preserve"> </w:t>
      </w:r>
      <w:r w:rsidR="00D86CAC" w:rsidRPr="00894D68">
        <w:t>в</w:t>
      </w:r>
      <w:r w:rsidR="00E43F03" w:rsidRPr="00894D68">
        <w:t xml:space="preserve"> </w:t>
      </w:r>
      <w:r w:rsidR="00D86CAC" w:rsidRPr="00894D68">
        <w:t>одностороннем порядке расторгнуть договор</w:t>
      </w:r>
      <w:r w:rsidR="00507559" w:rsidRPr="00894D68">
        <w:t>.</w:t>
      </w:r>
    </w:p>
    <w:p w14:paraId="0EF3AA6F" w14:textId="77777777" w:rsidR="00B40DE9" w:rsidRPr="00894D68" w:rsidRDefault="00B40DE9" w:rsidP="00507559">
      <w:pPr>
        <w:ind w:firstLine="708"/>
        <w:jc w:val="both"/>
      </w:pPr>
      <w:r>
        <w:t>Нарушение Плательщиком установленного Договором срока осуществления мероприятий по технологическому присоединению (в случае, если техническими условиями предусмотрен поэтапный ввод в работу энергопринимающих</w:t>
      </w:r>
      <w:r w:rsidR="00A571E9">
        <w:t xml:space="preserve"> устройств – мероприятий, предусмотренных очередным этапом) на 12 и более месяцев при условии, что Сетевой организацией в полном объеме выполнены мероприятия по технологическому присоединению, срок осуществления</w:t>
      </w:r>
      <w:r w:rsidR="00106DE2">
        <w:t>,</w:t>
      </w:r>
      <w:r w:rsidR="00A571E9">
        <w:t xml:space="preserve"> которых по договору наступает ранее указанного  нарушенного Плательщиком срока осуществления мероприятий по технологическому присоединению, может служить основанием для расторжения договора по требованию Сетевой организации по решению суда.</w:t>
      </w:r>
    </w:p>
    <w:p w14:paraId="34DE2969" w14:textId="67FAF890" w:rsidR="00066E68" w:rsidRDefault="00B81585" w:rsidP="00395090">
      <w:pPr>
        <w:tabs>
          <w:tab w:val="left" w:pos="1134"/>
        </w:tabs>
        <w:ind w:firstLine="708"/>
        <w:jc w:val="both"/>
      </w:pPr>
      <w:r w:rsidRPr="00894D68">
        <w:t>1</w:t>
      </w:r>
      <w:r w:rsidR="00C82D58" w:rsidRPr="00894D68">
        <w:t>8</w:t>
      </w:r>
      <w:r w:rsidR="00507559" w:rsidRPr="00894D68">
        <w:t>.</w:t>
      </w:r>
      <w:r w:rsidR="00E43F03" w:rsidRPr="00894D68">
        <w:t xml:space="preserve"> </w:t>
      </w:r>
      <w:r w:rsidR="00167BAB">
        <w:t>Плательщик и Сетевая организация</w:t>
      </w:r>
      <w:r w:rsidR="00106DE2">
        <w:t>, нарушивш</w:t>
      </w:r>
      <w:r w:rsidR="00167BAB">
        <w:t>ие</w:t>
      </w:r>
      <w:r w:rsidR="00106DE2">
        <w:t xml:space="preserve"> срок осуществления мероприятий по технологическому присоединению, предусмотренный договором, обязан</w:t>
      </w:r>
      <w:r w:rsidR="00167BAB">
        <w:t>ы</w:t>
      </w:r>
      <w:r w:rsidR="00106DE2">
        <w:t xml:space="preserve"> уплатить </w:t>
      </w:r>
      <w:r w:rsidR="00167BAB">
        <w:t>Сетевой организации (Плательщику) соответственно</w:t>
      </w:r>
      <w:r w:rsidR="00106DE2">
        <w:t xml:space="preserve"> неустойку, </w:t>
      </w:r>
      <w:r w:rsidR="00066E68" w:rsidRPr="00894D68">
        <w:t>ра</w:t>
      </w:r>
      <w:r w:rsidR="00A9027F" w:rsidRPr="00894D68">
        <w:t xml:space="preserve">вную </w:t>
      </w:r>
      <w:r w:rsidR="00066E68" w:rsidRPr="00894D68">
        <w:t>0,</w:t>
      </w:r>
      <w:r w:rsidR="00A9027F" w:rsidRPr="00894D68">
        <w:t>25</w:t>
      </w:r>
      <w:r w:rsidR="00066E68" w:rsidRPr="00894D68">
        <w:t xml:space="preserve"> </w:t>
      </w:r>
      <w:r w:rsidR="00A9027F" w:rsidRPr="00894D68">
        <w:t>процента от</w:t>
      </w:r>
      <w:r w:rsidR="00106DE2">
        <w:t xml:space="preserve"> указанного</w:t>
      </w:r>
      <w:r w:rsidR="00A9027F" w:rsidRPr="00894D68">
        <w:t xml:space="preserve"> </w:t>
      </w:r>
      <w:r w:rsidR="00066E68" w:rsidRPr="00894D68">
        <w:t>общего размера платы за</w:t>
      </w:r>
      <w:r w:rsidR="00E43F03" w:rsidRPr="00894D68">
        <w:t xml:space="preserve"> </w:t>
      </w:r>
      <w:r w:rsidR="00066E68" w:rsidRPr="00894D68">
        <w:t>каждый день просрочки.</w:t>
      </w:r>
      <w:r w:rsidR="00106DE2">
        <w:t xml:space="preserve"> При этом совокупный размер такой неустойки при нарушении срока осуществления мероприятий по технологическому присоединению Плательщиком не может превышать размер неустойки, определенный в предусмотренном настоящим абзацем порядке за год просрочки.</w:t>
      </w:r>
    </w:p>
    <w:p w14:paraId="49E766C1" w14:textId="3C3CCE74" w:rsidR="00106DE2" w:rsidRPr="00894D68" w:rsidRDefault="00167BAB" w:rsidP="00395090">
      <w:pPr>
        <w:tabs>
          <w:tab w:val="left" w:pos="1134"/>
        </w:tabs>
        <w:ind w:firstLine="708"/>
        <w:jc w:val="both"/>
      </w:pPr>
      <w:r>
        <w:t>Плательщик и Сетевая организация</w:t>
      </w:r>
      <w:r w:rsidR="00106DE2">
        <w:t>, нарушивш</w:t>
      </w:r>
      <w:r>
        <w:t>ие</w:t>
      </w:r>
      <w:r w:rsidR="00106DE2">
        <w:t xml:space="preserve"> предусмотренный договором срок осуществления мероприятий по технологическому присоединению, обязана уплатить понесенные </w:t>
      </w:r>
      <w:r>
        <w:t xml:space="preserve">Сетевой организацией (Плательщиком) </w:t>
      </w:r>
      <w:r w:rsidR="00106DE2">
        <w:t>расходы, связанные с необходимостью принудительного взыскания неустойки в соответствии с абзацем первым настоящего пункта, в случае необоснованного уклонения либо отказа от ее уплаты.</w:t>
      </w:r>
    </w:p>
    <w:p w14:paraId="4D5DCA23" w14:textId="77777777" w:rsidR="00B81585" w:rsidRDefault="004C446B" w:rsidP="00066E68">
      <w:pPr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2"/>
      </w:pPr>
      <w:r w:rsidRPr="00894D68">
        <w:t>1</w:t>
      </w:r>
      <w:r w:rsidR="00C82D58" w:rsidRPr="00894D68">
        <w:t>9</w:t>
      </w:r>
      <w:r w:rsidR="00B81585" w:rsidRPr="00894D68">
        <w:t>.</w:t>
      </w:r>
      <w:r w:rsidR="00E43F03" w:rsidRPr="00894D68">
        <w:t xml:space="preserve"> </w:t>
      </w:r>
      <w:r w:rsidR="00106DE2">
        <w:t>В случае просрочки Плательщиком обязательств по оплате, в том числе авансированию, Сетевая организация вправе потребовать уплату неустойки (пени)</w:t>
      </w:r>
      <w:r w:rsidR="00705E5F">
        <w:t>.</w:t>
      </w:r>
    </w:p>
    <w:p w14:paraId="22207A42" w14:textId="5B28832A" w:rsidR="00705E5F" w:rsidRPr="00894D68" w:rsidRDefault="003967A6" w:rsidP="00066E68">
      <w:pPr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outlineLvl w:val="2"/>
      </w:pPr>
      <w:r>
        <w:t>Неустойка (пени</w:t>
      </w:r>
      <w:r w:rsidR="00285D05">
        <w:t xml:space="preserve">) </w:t>
      </w:r>
      <w:r w:rsidR="00705E5F">
        <w:t>начисляется за каждый день просрочки исполнения обязательств по оплате (авансированию) при каждом факте такой просрочки, начиная со дня, следующего за днем, до истечения которого согласно Графику платежей (Приложение № 5) должен быть внесен очередной платеж. Размер неустойки (пени) устанавливается настоящим Договором в размере одной трехсотой ставки рефинансирования Центрального банка Российской Федерации, действовавшей в период просрочки от размера просроченного платежа (авансового платежа).</w:t>
      </w:r>
    </w:p>
    <w:p w14:paraId="52FEEBC6" w14:textId="77777777" w:rsidR="00507559" w:rsidRPr="00894D68" w:rsidRDefault="00C82D58" w:rsidP="00066E68">
      <w:pPr>
        <w:ind w:firstLine="709"/>
        <w:jc w:val="both"/>
      </w:pPr>
      <w:r w:rsidRPr="00894D68">
        <w:t>20</w:t>
      </w:r>
      <w:r w:rsidR="00E43F03" w:rsidRPr="00894D68">
        <w:t xml:space="preserve">. </w:t>
      </w:r>
      <w:r w:rsidR="007A25F5" w:rsidRPr="00894D68">
        <w:t xml:space="preserve">Стороны освобождаются от ответственности за частичное или полное неисполнение обязательств по настоящему </w:t>
      </w:r>
      <w:r w:rsidR="00290848" w:rsidRPr="00894D68">
        <w:t>Д</w:t>
      </w:r>
      <w:r w:rsidR="00066E68" w:rsidRPr="00894D68">
        <w:t>оговору,</w:t>
      </w:r>
      <w:r w:rsidR="007A25F5" w:rsidRPr="00894D68">
        <w:t xml:space="preserve"> если оно явилось следствием обстоятельств непрео</w:t>
      </w:r>
      <w:r w:rsidR="00066E68" w:rsidRPr="00894D68">
        <w:t xml:space="preserve">долимой силы, возникших после </w:t>
      </w:r>
      <w:r w:rsidR="007A25F5" w:rsidRPr="00894D68">
        <w:t xml:space="preserve">подписания Сторонами настоящего </w:t>
      </w:r>
      <w:r w:rsidR="00290848" w:rsidRPr="00894D68">
        <w:t>Д</w:t>
      </w:r>
      <w:r w:rsidR="00066E68" w:rsidRPr="00894D68">
        <w:t xml:space="preserve">оговора </w:t>
      </w:r>
      <w:r w:rsidR="007A25F5" w:rsidRPr="00894D68">
        <w:t>и оказывающих непосредственное воздействие на выполнение Сторонами обязательств по</w:t>
      </w:r>
      <w:r w:rsidR="00E43F03" w:rsidRPr="00894D68">
        <w:t xml:space="preserve"> </w:t>
      </w:r>
      <w:r w:rsidR="007A25F5" w:rsidRPr="00894D68">
        <w:t>настоящему</w:t>
      </w:r>
      <w:r w:rsidR="00290848" w:rsidRPr="00894D68">
        <w:t xml:space="preserve"> Д</w:t>
      </w:r>
      <w:r w:rsidR="00066E68" w:rsidRPr="00894D68">
        <w:t>оговору.</w:t>
      </w:r>
    </w:p>
    <w:p w14:paraId="18A7F4CE" w14:textId="77777777" w:rsidR="00484219" w:rsidRPr="00894D68" w:rsidRDefault="00484219" w:rsidP="003E56E3">
      <w:pPr>
        <w:ind w:firstLine="256"/>
        <w:jc w:val="center"/>
        <w:rPr>
          <w:b/>
        </w:rPr>
      </w:pPr>
    </w:p>
    <w:p w14:paraId="7E674F8F" w14:textId="77777777" w:rsidR="00507559" w:rsidRPr="00894D68" w:rsidRDefault="00507559" w:rsidP="003E56E3">
      <w:pPr>
        <w:ind w:firstLine="256"/>
        <w:jc w:val="center"/>
        <w:rPr>
          <w:b/>
        </w:rPr>
      </w:pPr>
      <w:r w:rsidRPr="00894D68">
        <w:rPr>
          <w:b/>
        </w:rPr>
        <w:t>VI. Порядок разрешения споров</w:t>
      </w:r>
    </w:p>
    <w:p w14:paraId="5C642126" w14:textId="77777777" w:rsidR="00297D45" w:rsidRPr="00894D68" w:rsidRDefault="00297D45" w:rsidP="003E56E3">
      <w:pPr>
        <w:ind w:firstLine="256"/>
        <w:jc w:val="center"/>
        <w:rPr>
          <w:b/>
        </w:rPr>
      </w:pPr>
    </w:p>
    <w:p w14:paraId="0858A6EB" w14:textId="77777777" w:rsidR="00BE0E01" w:rsidRPr="00894D68" w:rsidRDefault="00EF01DF" w:rsidP="00BE0E01">
      <w:pPr>
        <w:ind w:firstLine="709"/>
        <w:jc w:val="both"/>
      </w:pPr>
      <w:r w:rsidRPr="00894D68">
        <w:t>2</w:t>
      </w:r>
      <w:r w:rsidR="00C82D58" w:rsidRPr="00894D68">
        <w:t>1</w:t>
      </w:r>
      <w:r w:rsidR="00E43F03" w:rsidRPr="00894D68">
        <w:t xml:space="preserve">. </w:t>
      </w:r>
      <w:r w:rsidR="00BE0E01" w:rsidRPr="00894D68">
        <w:t xml:space="preserve">Все споры и разногласия, возникшие в связи с исполнением </w:t>
      </w:r>
      <w:r w:rsidR="00290848" w:rsidRPr="00894D68">
        <w:t>Д</w:t>
      </w:r>
      <w:r w:rsidR="00BE0E01" w:rsidRPr="00894D68">
        <w:t>оговора, его изменением, расторжением, решаются Сторонами путем переговоров, а достигнутые договоренности оформляются в виде дополнительных соглашений, подписанных Сторонами и скрепленных печатями.</w:t>
      </w:r>
    </w:p>
    <w:p w14:paraId="4C083F5D" w14:textId="2446C5D1" w:rsidR="00BE0E01" w:rsidRPr="00894D68" w:rsidRDefault="00BE0E01" w:rsidP="00BE0E01">
      <w:pPr>
        <w:ind w:firstLine="709"/>
        <w:jc w:val="both"/>
      </w:pPr>
      <w:r w:rsidRPr="00894D68">
        <w:t>2</w:t>
      </w:r>
      <w:r w:rsidR="00C82D58" w:rsidRPr="00894D68">
        <w:t>2</w:t>
      </w:r>
      <w:r w:rsidR="00E43F03" w:rsidRPr="00894D68">
        <w:t xml:space="preserve">. </w:t>
      </w:r>
      <w:r w:rsidRPr="00894D68">
        <w:t xml:space="preserve">Если по результатам переговоров Стороны не приходят к согласию, споры по </w:t>
      </w:r>
      <w:r w:rsidR="00290848" w:rsidRPr="00894D68">
        <w:t>Д</w:t>
      </w:r>
      <w:r w:rsidRPr="00894D68">
        <w:t xml:space="preserve">оговору разрешаются в Арбитражном суде </w:t>
      </w:r>
      <w:r w:rsidR="008E738A">
        <w:t>по месту нахождения Истца</w:t>
      </w:r>
      <w:r w:rsidRPr="00894D68">
        <w:t>.</w:t>
      </w:r>
    </w:p>
    <w:p w14:paraId="7373C340" w14:textId="3D74B0CF" w:rsidR="00BE0E01" w:rsidRPr="00894D68" w:rsidRDefault="00BE0E01" w:rsidP="00BE0E01">
      <w:pPr>
        <w:ind w:firstLine="709"/>
        <w:jc w:val="both"/>
      </w:pPr>
      <w:r w:rsidRPr="00894D68">
        <w:t>2</w:t>
      </w:r>
      <w:r w:rsidR="00C82D58" w:rsidRPr="00894D68">
        <w:t>3</w:t>
      </w:r>
      <w:r w:rsidR="00E43F03" w:rsidRPr="00894D68">
        <w:t xml:space="preserve">. </w:t>
      </w:r>
      <w:r w:rsidRPr="00894D68">
        <w:t>До передачи спора на разрешение Арбитражного суда, Стороны примут меры к его урегулированию в претензионном порядке.</w:t>
      </w:r>
    </w:p>
    <w:p w14:paraId="3B1660BE" w14:textId="1D659F71" w:rsidR="00547777" w:rsidRPr="00894D68" w:rsidRDefault="00673650" w:rsidP="00547777">
      <w:pPr>
        <w:ind w:firstLine="709"/>
        <w:jc w:val="both"/>
      </w:pPr>
      <w:r w:rsidRPr="00894D68">
        <w:t>2</w:t>
      </w:r>
      <w:r w:rsidR="00C82D58" w:rsidRPr="00894D68">
        <w:t>4</w:t>
      </w:r>
      <w:r w:rsidR="00E43F03" w:rsidRPr="00894D68">
        <w:t xml:space="preserve">. </w:t>
      </w:r>
      <w:r w:rsidR="00547777" w:rsidRPr="00894D68">
        <w:t xml:space="preserve">Претензия направляется в письменном виде за подписью уполномоченного лица </w:t>
      </w:r>
      <w:r w:rsidR="00705E5F">
        <w:t xml:space="preserve">Стороны. Подписанная уполномоченным лицом претензия (ответ на претензию) </w:t>
      </w:r>
      <w:r w:rsidR="00CC1697">
        <w:t>направляется в адрес другой Стороны</w:t>
      </w:r>
      <w:r w:rsidR="00547777" w:rsidRPr="00894D68">
        <w:t xml:space="preserve"> заказным письмом с уведомлением.</w:t>
      </w:r>
    </w:p>
    <w:p w14:paraId="648A217A" w14:textId="77777777" w:rsidR="00BE0E01" w:rsidRPr="00894D68" w:rsidRDefault="00BE0E01" w:rsidP="00BE0E01">
      <w:pPr>
        <w:ind w:firstLine="709"/>
        <w:jc w:val="both"/>
      </w:pPr>
      <w:r w:rsidRPr="00894D68">
        <w:t>В претензии должны быть указаны следующие данные:</w:t>
      </w:r>
    </w:p>
    <w:p w14:paraId="223337F6" w14:textId="77777777" w:rsidR="00BE0E01" w:rsidRPr="00894D68" w:rsidRDefault="002C3B17" w:rsidP="00BE0E01">
      <w:pPr>
        <w:tabs>
          <w:tab w:val="left" w:pos="284"/>
        </w:tabs>
        <w:ind w:firstLine="709"/>
        <w:jc w:val="both"/>
      </w:pPr>
      <w:r w:rsidRPr="00894D68">
        <w:t xml:space="preserve">- </w:t>
      </w:r>
      <w:r w:rsidR="00BE0E01" w:rsidRPr="00894D68">
        <w:t>основание предъявления претензии и краткое обоснование претензии;</w:t>
      </w:r>
    </w:p>
    <w:p w14:paraId="21F6AEC3" w14:textId="77777777" w:rsidR="00BE0E01" w:rsidRPr="00894D68" w:rsidRDefault="002C3B17" w:rsidP="00BE0E01">
      <w:pPr>
        <w:tabs>
          <w:tab w:val="left" w:pos="284"/>
        </w:tabs>
        <w:ind w:firstLine="709"/>
        <w:jc w:val="both"/>
      </w:pPr>
      <w:r w:rsidRPr="00894D68">
        <w:t xml:space="preserve">- </w:t>
      </w:r>
      <w:r w:rsidR="00BE0E01" w:rsidRPr="00894D68">
        <w:t>сумма претензии с расчетом по каждому отдельному виду требования (факту нарушения);</w:t>
      </w:r>
    </w:p>
    <w:p w14:paraId="0F9B32E1" w14:textId="77777777" w:rsidR="00BE0E01" w:rsidRPr="00894D68" w:rsidRDefault="002C3B17" w:rsidP="00BE0E01">
      <w:pPr>
        <w:tabs>
          <w:tab w:val="left" w:pos="284"/>
        </w:tabs>
        <w:ind w:firstLine="709"/>
        <w:jc w:val="both"/>
      </w:pPr>
      <w:r w:rsidRPr="00894D68">
        <w:t xml:space="preserve">- </w:t>
      </w:r>
      <w:r w:rsidR="00BE0E01" w:rsidRPr="00894D68">
        <w:t>подробный почтовый адрес (номер факса), по которому Сторона, направившая претензию, желает получить ответ на нее;</w:t>
      </w:r>
    </w:p>
    <w:p w14:paraId="4FFB9284" w14:textId="77777777" w:rsidR="00BE0E01" w:rsidRPr="00894D68" w:rsidRDefault="002C3B17" w:rsidP="00BE0E01">
      <w:pPr>
        <w:tabs>
          <w:tab w:val="left" w:pos="284"/>
        </w:tabs>
        <w:ind w:firstLine="709"/>
        <w:jc w:val="both"/>
      </w:pPr>
      <w:r w:rsidRPr="00894D68">
        <w:t xml:space="preserve">- </w:t>
      </w:r>
      <w:r w:rsidR="00BE0E01" w:rsidRPr="00894D68">
        <w:t>список прилагаемых документов;</w:t>
      </w:r>
    </w:p>
    <w:p w14:paraId="0130B550" w14:textId="77777777" w:rsidR="00BE0E01" w:rsidRPr="00894D68" w:rsidRDefault="002C3B17" w:rsidP="00BE0E01">
      <w:pPr>
        <w:tabs>
          <w:tab w:val="left" w:pos="284"/>
        </w:tabs>
        <w:ind w:firstLine="709"/>
        <w:jc w:val="both"/>
      </w:pPr>
      <w:r w:rsidRPr="00894D68">
        <w:lastRenderedPageBreak/>
        <w:t xml:space="preserve">- </w:t>
      </w:r>
      <w:r w:rsidR="00BE0E01" w:rsidRPr="00894D68">
        <w:t>реквизиты счета (реквизиты счета администратора доходов) для перечисления денежных средств;</w:t>
      </w:r>
    </w:p>
    <w:p w14:paraId="44A86BFE" w14:textId="77777777" w:rsidR="00BE0E01" w:rsidRPr="00894D68" w:rsidRDefault="002C3B17" w:rsidP="00BE0E01">
      <w:pPr>
        <w:ind w:firstLine="709"/>
        <w:jc w:val="both"/>
      </w:pPr>
      <w:r w:rsidRPr="00894D68">
        <w:t xml:space="preserve">- </w:t>
      </w:r>
      <w:r w:rsidR="00BE0E01" w:rsidRPr="00894D68">
        <w:t>дата составления претензии.</w:t>
      </w:r>
    </w:p>
    <w:p w14:paraId="0C43D661" w14:textId="77777777" w:rsidR="00547777" w:rsidRPr="00894D68" w:rsidRDefault="00547777" w:rsidP="00547777">
      <w:pPr>
        <w:ind w:firstLine="709"/>
        <w:jc w:val="both"/>
      </w:pPr>
      <w:r w:rsidRPr="00894D68">
        <w:t>К претензии должны быть приложены копии документов, подтверждающих обоснованность претензии.</w:t>
      </w:r>
    </w:p>
    <w:p w14:paraId="218403C8" w14:textId="77777777" w:rsidR="00547777" w:rsidRPr="00894D68" w:rsidRDefault="00547777" w:rsidP="00547777">
      <w:pPr>
        <w:ind w:firstLine="709"/>
        <w:jc w:val="both"/>
      </w:pPr>
      <w:r w:rsidRPr="00894D68">
        <w:t xml:space="preserve">Претензия, оформленная с нарушением требований, установленных </w:t>
      </w:r>
      <w:r w:rsidR="00727CDA" w:rsidRPr="00894D68">
        <w:t>Д</w:t>
      </w:r>
      <w:r w:rsidRPr="00894D68">
        <w:t>оговором или направленная без приложения перечисленных в ней документов, возвращается Стороне вместе с приложенными документами и</w:t>
      </w:r>
      <w:r w:rsidR="002C3B17" w:rsidRPr="00894D68">
        <w:t xml:space="preserve"> </w:t>
      </w:r>
      <w:r w:rsidRPr="00894D68">
        <w:t>с</w:t>
      </w:r>
      <w:r w:rsidR="002C3B17" w:rsidRPr="00894D68">
        <w:t xml:space="preserve"> </w:t>
      </w:r>
      <w:r w:rsidRPr="00894D68">
        <w:t>указанием причин возвращения в срок 15 (пятнадцать) рабочих дней со</w:t>
      </w:r>
      <w:r w:rsidR="002C3B17" w:rsidRPr="00894D68">
        <w:t xml:space="preserve"> </w:t>
      </w:r>
      <w:r w:rsidRPr="00894D68">
        <w:t>дня ее получения.</w:t>
      </w:r>
    </w:p>
    <w:p w14:paraId="6091E081" w14:textId="3B5AC240" w:rsidR="00547777" w:rsidRDefault="00547777" w:rsidP="00547777">
      <w:pPr>
        <w:ind w:firstLine="709"/>
        <w:jc w:val="both"/>
      </w:pPr>
      <w:r w:rsidRPr="00894D68">
        <w:t>При невозвращении</w:t>
      </w:r>
      <w:r w:rsidR="00705E5F">
        <w:t xml:space="preserve"> претензии, </w:t>
      </w:r>
      <w:r w:rsidRPr="00894D68">
        <w:t xml:space="preserve">оформленной (направленной) с нарушением порядка, установленного </w:t>
      </w:r>
      <w:r w:rsidR="00727CDA" w:rsidRPr="00894D68">
        <w:t>Д</w:t>
      </w:r>
      <w:r w:rsidRPr="00894D68">
        <w:t>оговором,</w:t>
      </w:r>
      <w:r w:rsidR="00285D05">
        <w:t xml:space="preserve"> в срок 15 (пятнадцать) рабочих дней, она считается принятой к рассмотрению</w:t>
      </w:r>
      <w:r w:rsidRPr="00894D68">
        <w:t>.</w:t>
      </w:r>
    </w:p>
    <w:p w14:paraId="575E8E54" w14:textId="5EA264C7" w:rsidR="00285D05" w:rsidRPr="00894D68" w:rsidRDefault="00285D05" w:rsidP="00547777">
      <w:pPr>
        <w:ind w:firstLine="709"/>
        <w:jc w:val="both"/>
      </w:pPr>
      <w:r>
        <w:t>Подача претензии, оформленной (направленно</w:t>
      </w:r>
      <w:r w:rsidR="00CC1697">
        <w:t>й</w:t>
      </w:r>
      <w:r>
        <w:t>) с нарушением порядка, установленного Договором, не прерывает течения срока, установленного для ее предъявления.</w:t>
      </w:r>
    </w:p>
    <w:p w14:paraId="618701B5" w14:textId="77777777" w:rsidR="000F07AC" w:rsidRPr="00894D68" w:rsidRDefault="00547777" w:rsidP="00547777">
      <w:pPr>
        <w:ind w:firstLine="709"/>
        <w:jc w:val="both"/>
      </w:pPr>
      <w:r w:rsidRPr="00894D68">
        <w:t>Дата передачи претензии (ответа на претензию) по факсу считается датой получения претензии. Срок претензионного урегулирования споров – 30</w:t>
      </w:r>
      <w:r w:rsidR="002C3B17" w:rsidRPr="00894D68">
        <w:t xml:space="preserve"> (тридцать) </w:t>
      </w:r>
      <w:r w:rsidRPr="00894D68">
        <w:t>календарных дней с момента получения претензии Стороной.</w:t>
      </w:r>
    </w:p>
    <w:p w14:paraId="13596AC0" w14:textId="77777777" w:rsidR="00515C56" w:rsidRPr="00894D68" w:rsidRDefault="00515C56" w:rsidP="006D152C">
      <w:pPr>
        <w:rPr>
          <w:b/>
        </w:rPr>
      </w:pPr>
    </w:p>
    <w:p w14:paraId="6861141A" w14:textId="77777777" w:rsidR="00C82D58" w:rsidRPr="00894D68" w:rsidRDefault="00507559" w:rsidP="00C82D58">
      <w:pPr>
        <w:ind w:firstLine="256"/>
        <w:jc w:val="center"/>
        <w:rPr>
          <w:b/>
        </w:rPr>
      </w:pPr>
      <w:r w:rsidRPr="00894D68">
        <w:rPr>
          <w:b/>
        </w:rPr>
        <w:t xml:space="preserve"> </w:t>
      </w:r>
      <w:r w:rsidR="00C82D58" w:rsidRPr="00894D68">
        <w:rPr>
          <w:b/>
          <w:lang w:val="en-US"/>
        </w:rPr>
        <w:t>VII</w:t>
      </w:r>
      <w:r w:rsidR="00C82D58" w:rsidRPr="00894D68">
        <w:rPr>
          <w:b/>
        </w:rPr>
        <w:t>. Антикоррупционные условия</w:t>
      </w:r>
    </w:p>
    <w:p w14:paraId="6F4D06CE" w14:textId="77777777" w:rsidR="00C82D58" w:rsidRPr="00894D68" w:rsidRDefault="00C82D58" w:rsidP="00C82D58">
      <w:pPr>
        <w:ind w:firstLine="256"/>
        <w:jc w:val="center"/>
        <w:rPr>
          <w:b/>
        </w:rPr>
      </w:pPr>
    </w:p>
    <w:p w14:paraId="790AF31C" w14:textId="77777777" w:rsidR="00C82D58" w:rsidRPr="00894D68" w:rsidRDefault="00C82D58" w:rsidP="00C82D58">
      <w:pPr>
        <w:ind w:firstLine="709"/>
        <w:jc w:val="both"/>
      </w:pPr>
      <w:r w:rsidRPr="00894D68">
        <w:t>25. Стороны реализуют требования статьи 13.3 Федерального закона от 25 декабря 2008 года №273-ФЗ «О противодействии коррупции», принимают меры по предупреждению коррупции, ведут антикоррупционную политику и развивают не допускающую коррупционных проявлений культуру, ведут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341D7721" w14:textId="77777777" w:rsidR="00C82D58" w:rsidRPr="00894D68" w:rsidRDefault="00C82D58" w:rsidP="00C82D58">
      <w:pPr>
        <w:ind w:firstLine="709"/>
        <w:jc w:val="both"/>
      </w:pPr>
      <w:r w:rsidRPr="00894D68">
        <w:t>26. Стороны настоящего Договора признают проведение процедур по 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 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696FED80" w14:textId="77777777" w:rsidR="00C82D58" w:rsidRPr="00894D68" w:rsidRDefault="00C82D58" w:rsidP="00C82D58">
      <w:pPr>
        <w:ind w:firstLine="709"/>
        <w:jc w:val="both"/>
      </w:pPr>
      <w:r w:rsidRPr="00894D68">
        <w:t>27. При исполнении своих обязательств по настоящему Договору Стороны, их аффилированные лица, работники или посредники:</w:t>
      </w:r>
    </w:p>
    <w:p w14:paraId="05F73067" w14:textId="77777777" w:rsidR="00C82D58" w:rsidRPr="00894D68" w:rsidRDefault="00C82D58" w:rsidP="00C82D58">
      <w:pPr>
        <w:ind w:firstLine="709"/>
        <w:jc w:val="both"/>
      </w:pPr>
      <w:r w:rsidRPr="00894D68">
        <w:t>-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цели;</w:t>
      </w:r>
    </w:p>
    <w:p w14:paraId="77089E48" w14:textId="77777777" w:rsidR="00C82D58" w:rsidRPr="00894D68" w:rsidRDefault="00C82D58" w:rsidP="00C82D58">
      <w:pPr>
        <w:ind w:firstLine="709"/>
        <w:jc w:val="both"/>
      </w:pPr>
      <w:r w:rsidRPr="00894D68">
        <w:t>- не осуществляют действия, квалифицируемые применимым для целей настоящего Договора законодательством как дача / получение взятки, посредничество во взяточничестве, коммерческий подкуп, злоупотребление полномочиями, незаконное вознаграждение от имени юридического лица, иные деяния (действие или бездействие), обладающие признаками коррупции,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0AD1935" w14:textId="77777777" w:rsidR="00C82D58" w:rsidRPr="00894D68" w:rsidRDefault="00C82D58" w:rsidP="00C82D58">
      <w:pPr>
        <w:ind w:firstLine="709"/>
        <w:jc w:val="both"/>
      </w:pPr>
      <w:r w:rsidRPr="00894D68">
        <w:t>28. Каждая из Сторон настоящего Договора отказывается от 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 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2BACD335" w14:textId="77777777" w:rsidR="00C82D58" w:rsidRPr="00894D68" w:rsidRDefault="00C82D58" w:rsidP="00C82D58">
      <w:pPr>
        <w:ind w:firstLine="709"/>
        <w:jc w:val="both"/>
      </w:pPr>
      <w:r w:rsidRPr="00894D68">
        <w:t>Под действиями работника, осуществляемыми в пользу стимулирующей его Стороны, понимаются:</w:t>
      </w:r>
    </w:p>
    <w:p w14:paraId="202F60A3" w14:textId="77777777" w:rsidR="00C82D58" w:rsidRPr="00894D68" w:rsidRDefault="00C82D58" w:rsidP="00C82D58">
      <w:pPr>
        <w:ind w:firstLine="709"/>
        <w:jc w:val="both"/>
      </w:pPr>
      <w:r w:rsidRPr="00894D68">
        <w:t>- предоставление неоправданных преимуществ по сравнению с другими контрагентами;</w:t>
      </w:r>
    </w:p>
    <w:p w14:paraId="549B1286" w14:textId="77777777" w:rsidR="00C82D58" w:rsidRPr="00894D68" w:rsidRDefault="00C82D58" w:rsidP="00C82D58">
      <w:pPr>
        <w:ind w:firstLine="709"/>
        <w:jc w:val="both"/>
      </w:pPr>
      <w:r w:rsidRPr="00894D68">
        <w:t>- предоставление каких-либо гарантий;</w:t>
      </w:r>
    </w:p>
    <w:p w14:paraId="5C227931" w14:textId="77777777" w:rsidR="00C82D58" w:rsidRPr="00894D68" w:rsidRDefault="00C82D58" w:rsidP="00C82D58">
      <w:pPr>
        <w:ind w:firstLine="709"/>
        <w:jc w:val="both"/>
      </w:pPr>
      <w:r w:rsidRPr="00894D68">
        <w:t>- ускорение существующих процедур;</w:t>
      </w:r>
    </w:p>
    <w:p w14:paraId="319036D3" w14:textId="77777777" w:rsidR="00C82D58" w:rsidRPr="00894D68" w:rsidRDefault="00C82D58" w:rsidP="00C82D58">
      <w:pPr>
        <w:ind w:firstLine="709"/>
        <w:jc w:val="both"/>
      </w:pPr>
      <w:r w:rsidRPr="00894D68"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4941752" w14:textId="77777777" w:rsidR="00C82D58" w:rsidRPr="00894D68" w:rsidRDefault="00C82D58" w:rsidP="00C82D58">
      <w:pPr>
        <w:ind w:firstLine="709"/>
        <w:jc w:val="both"/>
      </w:pPr>
      <w:r w:rsidRPr="00894D68">
        <w:lastRenderedPageBreak/>
        <w:t xml:space="preserve">29. 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обязуется уведомить другую Сторону в письменной форме. </w:t>
      </w:r>
    </w:p>
    <w:p w14:paraId="404F5006" w14:textId="77777777" w:rsidR="00C82D58" w:rsidRPr="00894D68" w:rsidRDefault="00C82D58" w:rsidP="00C82D58">
      <w:pPr>
        <w:ind w:firstLine="709"/>
        <w:jc w:val="both"/>
      </w:pPr>
      <w:r w:rsidRPr="00894D6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посредничество во взяточничестве, коммерческий подкуп, злоупотребление полномочиями, незаконное вознаграждение от имени юридического лица, иные деяния (действие или бездействие), обладающие признаками коррупции, а также в действиях, нарушающих требования применимого законодательства и международных актов о противодействии легализации доходов, полученных преступным путем.</w:t>
      </w:r>
    </w:p>
    <w:p w14:paraId="3DBDC89A" w14:textId="77777777" w:rsidR="00C82D58" w:rsidRPr="00894D68" w:rsidRDefault="00C82D58" w:rsidP="00C82D58">
      <w:pPr>
        <w:ind w:firstLine="709"/>
        <w:jc w:val="both"/>
      </w:pPr>
      <w:r w:rsidRPr="00894D68">
        <w:t>После письменного уведомления, соответствующая Сторона имеет право приостановить исполнение обязательств по настоящему Договору до получения подтверждения, что нарушение не произошло или не 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34C58E4B" w14:textId="77777777" w:rsidR="00C82D58" w:rsidRPr="00894D68" w:rsidRDefault="00C82D58" w:rsidP="00C82D58">
      <w:pPr>
        <w:ind w:firstLine="709"/>
        <w:jc w:val="both"/>
      </w:pPr>
      <w:r w:rsidRPr="00894D68">
        <w:t>30. В случае нарушения одной Стороной обязательств воздерживаться от запрещенных в настоящем разделе Договора действий (действие или бездействие)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отказаться от исполнения настоящего Договора в одностороннем порядке полностью или в части, направив письменное уведомление об этом. Сторона, по чьей инициативе был расторгнут настоящий Договор в соответствии с положениями настоящего пункта Договора, вправе требовать возмещения реального ущерба, возникшего в результате такого расторжения.</w:t>
      </w:r>
    </w:p>
    <w:p w14:paraId="19F09EA0" w14:textId="77777777" w:rsidR="00C82D58" w:rsidRPr="00894D68" w:rsidRDefault="00C82D58" w:rsidP="00C82D58">
      <w:pPr>
        <w:ind w:firstLine="709"/>
        <w:jc w:val="both"/>
      </w:pPr>
      <w:r w:rsidRPr="00894D68">
        <w:t>31. Каналы уведомления Заказчика о нарушениях положений настоящего раздела Договора: тел. _________________.</w:t>
      </w:r>
    </w:p>
    <w:p w14:paraId="3F022FA0" w14:textId="77777777" w:rsidR="00C82D58" w:rsidRPr="00894D68" w:rsidRDefault="00C82D58" w:rsidP="00C82D58">
      <w:pPr>
        <w:ind w:firstLine="709"/>
        <w:jc w:val="both"/>
      </w:pPr>
      <w:r w:rsidRPr="00894D68">
        <w:t>32. Каналы уведомления Сетевой организации о нарушениях положений настоящего раздела Договора: тел. _________________.</w:t>
      </w:r>
    </w:p>
    <w:p w14:paraId="51E9DC40" w14:textId="77777777" w:rsidR="00C82D58" w:rsidRPr="00894D68" w:rsidRDefault="00C82D58" w:rsidP="00C82D58">
      <w:pPr>
        <w:ind w:firstLine="709"/>
        <w:jc w:val="both"/>
      </w:pPr>
      <w:r w:rsidRPr="00894D68">
        <w:t>33. Каналы уведомления Плательщика о нарушениях положений настоящего раздела Договора: тел. ___________________.</w:t>
      </w:r>
    </w:p>
    <w:p w14:paraId="13B355E6" w14:textId="77777777" w:rsidR="00C82D58" w:rsidRPr="00894D68" w:rsidRDefault="00C82D58" w:rsidP="00C82D58">
      <w:pPr>
        <w:ind w:firstLine="709"/>
        <w:jc w:val="both"/>
      </w:pPr>
      <w:r w:rsidRPr="00894D68">
        <w:t>34. Сторона, получившая уведомление о нарушениях положений настоящего раздела Договора, обязана рассмотреть уведомление и сообщить другим Сторонам об итогах его рассмотрения в течение 5 (пяти) рабочих дней с даты получения письменного уведомления.</w:t>
      </w:r>
    </w:p>
    <w:p w14:paraId="61F31971" w14:textId="77777777" w:rsidR="00547366" w:rsidRPr="00266489" w:rsidRDefault="00C82D58" w:rsidP="00266489">
      <w:pPr>
        <w:ind w:firstLine="709"/>
        <w:jc w:val="both"/>
      </w:pPr>
      <w:r w:rsidRPr="00894D68">
        <w:t>35. Стороны гарантируют осуществление надлежащего разбирательства по фактам нарушения положений настоящего раздела Договора с 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4623E96E" w14:textId="77777777" w:rsidR="00274367" w:rsidRPr="00894D68" w:rsidRDefault="00274367" w:rsidP="003E56E3">
      <w:pPr>
        <w:ind w:firstLine="256"/>
        <w:jc w:val="center"/>
        <w:rPr>
          <w:b/>
        </w:rPr>
      </w:pPr>
    </w:p>
    <w:p w14:paraId="6ABEF195" w14:textId="77777777" w:rsidR="00507559" w:rsidRPr="00894D68" w:rsidRDefault="00C82D58" w:rsidP="003E56E3">
      <w:pPr>
        <w:ind w:firstLine="256"/>
        <w:jc w:val="center"/>
        <w:rPr>
          <w:b/>
        </w:rPr>
      </w:pPr>
      <w:r w:rsidRPr="00894D68">
        <w:rPr>
          <w:b/>
        </w:rPr>
        <w:t xml:space="preserve">VIII. </w:t>
      </w:r>
      <w:r w:rsidR="00507559" w:rsidRPr="00894D68">
        <w:rPr>
          <w:b/>
        </w:rPr>
        <w:t>Заключительные положения</w:t>
      </w:r>
    </w:p>
    <w:p w14:paraId="3A46CC0D" w14:textId="77777777" w:rsidR="00297D45" w:rsidRPr="00894D68" w:rsidRDefault="00297D45" w:rsidP="003E56E3">
      <w:pPr>
        <w:ind w:firstLine="256"/>
        <w:jc w:val="center"/>
        <w:rPr>
          <w:b/>
        </w:rPr>
      </w:pPr>
    </w:p>
    <w:p w14:paraId="490EF047" w14:textId="77777777" w:rsidR="00547777" w:rsidRPr="00894D68" w:rsidRDefault="00C82D58" w:rsidP="00547777">
      <w:pPr>
        <w:ind w:firstLine="709"/>
        <w:jc w:val="both"/>
      </w:pPr>
      <w:r w:rsidRPr="00894D68">
        <w:t>36</w:t>
      </w:r>
      <w:r w:rsidR="002C3B17" w:rsidRPr="00894D68">
        <w:t xml:space="preserve">. </w:t>
      </w:r>
      <w:r w:rsidR="00547777" w:rsidRPr="00894D68">
        <w:t xml:space="preserve">Настоящий </w:t>
      </w:r>
      <w:r w:rsidR="00727CDA" w:rsidRPr="00894D68">
        <w:t>Д</w:t>
      </w:r>
      <w:r w:rsidR="00547777" w:rsidRPr="00894D68">
        <w:t>оговор считается заключенным с дат</w:t>
      </w:r>
      <w:r w:rsidR="002C6F23">
        <w:t xml:space="preserve">ы поступления </w:t>
      </w:r>
      <w:r w:rsidR="00547777" w:rsidRPr="00894D68">
        <w:t xml:space="preserve">в Сетевую организацию </w:t>
      </w:r>
      <w:r w:rsidR="002C6F23">
        <w:t>экземпляра настоящего Договора, подписанного Заказчиком и Плательщиком, и</w:t>
      </w:r>
      <w:r w:rsidR="00547777" w:rsidRPr="00894D68">
        <w:t xml:space="preserve"> действует до полного исполнения Сторонами принятых на</w:t>
      </w:r>
      <w:r w:rsidR="002C3B17" w:rsidRPr="00894D68">
        <w:t xml:space="preserve"> </w:t>
      </w:r>
      <w:r w:rsidR="00547777" w:rsidRPr="00894D68">
        <w:t>себя обязательств.</w:t>
      </w:r>
    </w:p>
    <w:p w14:paraId="5D24C0AA" w14:textId="77777777" w:rsidR="00547777" w:rsidRPr="00894D68" w:rsidRDefault="00C82D58" w:rsidP="00547777">
      <w:pPr>
        <w:ind w:firstLine="709"/>
        <w:jc w:val="both"/>
      </w:pPr>
      <w:r w:rsidRPr="00894D68">
        <w:t>37</w:t>
      </w:r>
      <w:r w:rsidR="002C3B17" w:rsidRPr="00894D68">
        <w:t xml:space="preserve">. </w:t>
      </w:r>
      <w:r w:rsidR="00547777" w:rsidRPr="00894D68">
        <w:t xml:space="preserve">Настоящий </w:t>
      </w:r>
      <w:r w:rsidR="00727CDA" w:rsidRPr="00894D68">
        <w:t>Д</w:t>
      </w:r>
      <w:r w:rsidR="00547777" w:rsidRPr="00894D68">
        <w:t>оговор составлен и подписан в трех экземплярах, имеющих равную юридическую силу, по одному экземпляру для каждой Стороны.</w:t>
      </w:r>
    </w:p>
    <w:p w14:paraId="660010AC" w14:textId="77777777" w:rsidR="009D6B77" w:rsidRPr="00894D68" w:rsidRDefault="00C82D58" w:rsidP="004150FB">
      <w:pPr>
        <w:ind w:firstLine="709"/>
        <w:jc w:val="both"/>
      </w:pPr>
      <w:r w:rsidRPr="00894D68">
        <w:t>38</w:t>
      </w:r>
      <w:r w:rsidR="002C3B17" w:rsidRPr="00894D68">
        <w:t xml:space="preserve">. </w:t>
      </w:r>
      <w:r w:rsidR="009D6B77" w:rsidRPr="00894D68">
        <w:t>В</w:t>
      </w:r>
      <w:r w:rsidR="004150FB" w:rsidRPr="00894D68">
        <w:t xml:space="preserve">се указанные в </w:t>
      </w:r>
      <w:r w:rsidR="00727CDA" w:rsidRPr="00894D68">
        <w:t>Д</w:t>
      </w:r>
      <w:r w:rsidR="009D6B77" w:rsidRPr="00894D68">
        <w:t>оговоре приложения являются его неотъемлемой частью:</w:t>
      </w:r>
    </w:p>
    <w:p w14:paraId="2B8C8B4D" w14:textId="77777777" w:rsidR="009D6B77" w:rsidRPr="00894D68" w:rsidRDefault="009D6B77" w:rsidP="00541FA2">
      <w:pPr>
        <w:spacing w:before="120"/>
        <w:ind w:firstLine="709"/>
        <w:jc w:val="both"/>
      </w:pPr>
      <w:r w:rsidRPr="00894D68">
        <w:t>Приложение №1 – Технические условия для присоединения к</w:t>
      </w:r>
      <w:r w:rsidR="002C3B17" w:rsidRPr="00894D68">
        <w:t xml:space="preserve"> электрическим сетям </w:t>
      </w:r>
      <w:r w:rsidRPr="00894D68">
        <w:t>АО «</w:t>
      </w:r>
      <w:proofErr w:type="spellStart"/>
      <w:r w:rsidRPr="00894D68">
        <w:t>Оборонэнерго</w:t>
      </w:r>
      <w:proofErr w:type="spellEnd"/>
      <w:r w:rsidRPr="00894D68">
        <w:t>»;</w:t>
      </w:r>
    </w:p>
    <w:p w14:paraId="49C8C344" w14:textId="77777777" w:rsidR="009D6B77" w:rsidRPr="00894D68" w:rsidRDefault="009D6B77" w:rsidP="00541FA2">
      <w:pPr>
        <w:spacing w:before="120"/>
        <w:ind w:firstLine="709"/>
        <w:jc w:val="both"/>
      </w:pPr>
      <w:r w:rsidRPr="00894D68">
        <w:t xml:space="preserve">Приложение №2 – </w:t>
      </w:r>
      <w:r w:rsidR="00F10775" w:rsidRPr="00894D68">
        <w:t xml:space="preserve">Форма </w:t>
      </w:r>
      <w:r w:rsidR="00D32C8B" w:rsidRPr="00894D68">
        <w:t>А</w:t>
      </w:r>
      <w:r w:rsidRPr="00894D68">
        <w:t>кт</w:t>
      </w:r>
      <w:r w:rsidR="00F10775" w:rsidRPr="00894D68">
        <w:t>а</w:t>
      </w:r>
      <w:r w:rsidRPr="00894D68">
        <w:t xml:space="preserve"> о</w:t>
      </w:r>
      <w:r w:rsidR="005A0D98" w:rsidRPr="00894D68">
        <w:t xml:space="preserve"> выполнении технических условий</w:t>
      </w:r>
      <w:r w:rsidRPr="00894D68">
        <w:t>;</w:t>
      </w:r>
    </w:p>
    <w:p w14:paraId="35F7EDAE" w14:textId="77777777" w:rsidR="009D6B77" w:rsidRPr="00894D68" w:rsidRDefault="009D6B77" w:rsidP="00541FA2">
      <w:pPr>
        <w:spacing w:before="120"/>
        <w:ind w:firstLine="709"/>
        <w:jc w:val="both"/>
        <w:rPr>
          <w:iCs/>
        </w:rPr>
      </w:pPr>
      <w:r w:rsidRPr="00894D68">
        <w:t>Приложение №</w:t>
      </w:r>
      <w:r w:rsidR="00FE140B" w:rsidRPr="00894D68">
        <w:t>3</w:t>
      </w:r>
      <w:r w:rsidR="00D32C8B" w:rsidRPr="00894D68">
        <w:t xml:space="preserve"> - </w:t>
      </w:r>
      <w:r w:rsidR="00FE140B" w:rsidRPr="00894D68">
        <w:t>Ф</w:t>
      </w:r>
      <w:r w:rsidR="00FE140B" w:rsidRPr="00894D68">
        <w:rPr>
          <w:iCs/>
        </w:rPr>
        <w:t>орма Акта об осуществлении</w:t>
      </w:r>
      <w:r w:rsidR="002C6F23">
        <w:rPr>
          <w:iCs/>
        </w:rPr>
        <w:t xml:space="preserve"> технологического присоединения</w:t>
      </w:r>
      <w:r w:rsidRPr="00894D68">
        <w:rPr>
          <w:iCs/>
        </w:rPr>
        <w:t>;</w:t>
      </w:r>
      <w:r w:rsidR="00FE140B" w:rsidRPr="00894D68">
        <w:rPr>
          <w:iCs/>
        </w:rPr>
        <w:t xml:space="preserve"> </w:t>
      </w:r>
    </w:p>
    <w:p w14:paraId="03660E39" w14:textId="77777777" w:rsidR="009D6B77" w:rsidRPr="00894D68" w:rsidRDefault="009D6B77" w:rsidP="00541FA2">
      <w:pPr>
        <w:spacing w:before="120"/>
        <w:ind w:firstLine="709"/>
        <w:jc w:val="both"/>
        <w:rPr>
          <w:iCs/>
        </w:rPr>
      </w:pPr>
      <w:r w:rsidRPr="00894D68">
        <w:rPr>
          <w:iCs/>
        </w:rPr>
        <w:t>Приложение №</w:t>
      </w:r>
      <w:r w:rsidR="00FE140B" w:rsidRPr="00894D68">
        <w:rPr>
          <w:iCs/>
        </w:rPr>
        <w:t>4</w:t>
      </w:r>
      <w:r w:rsidRPr="00894D68">
        <w:rPr>
          <w:iCs/>
        </w:rPr>
        <w:t xml:space="preserve"> – Форма Акта сверки расчетов;</w:t>
      </w:r>
    </w:p>
    <w:p w14:paraId="0C14FC2B" w14:textId="02C55FB9" w:rsidR="00211DFF" w:rsidRPr="00894D68" w:rsidRDefault="00DD7A53" w:rsidP="00A46719">
      <w:pPr>
        <w:spacing w:before="120"/>
        <w:ind w:firstLine="709"/>
        <w:jc w:val="both"/>
        <w:rPr>
          <w:iCs/>
        </w:rPr>
      </w:pPr>
      <w:r w:rsidRPr="00894D68">
        <w:rPr>
          <w:iCs/>
        </w:rPr>
        <w:t xml:space="preserve">Приложение №5 </w:t>
      </w:r>
      <w:r w:rsidR="00EF01DF" w:rsidRPr="00894D68">
        <w:rPr>
          <w:iCs/>
        </w:rPr>
        <w:t>– График платежей.</w:t>
      </w:r>
    </w:p>
    <w:p w14:paraId="1C1AA81C" w14:textId="77777777" w:rsidR="00211DFF" w:rsidRPr="00894D68" w:rsidRDefault="00211DFF" w:rsidP="00211DFF">
      <w:pPr>
        <w:rPr>
          <w:b/>
        </w:rPr>
      </w:pPr>
    </w:p>
    <w:p w14:paraId="45AFED46" w14:textId="77777777" w:rsidR="002120BA" w:rsidRPr="00894D68" w:rsidRDefault="00C82D58" w:rsidP="002120BA">
      <w:pPr>
        <w:jc w:val="center"/>
        <w:rPr>
          <w:b/>
        </w:rPr>
      </w:pPr>
      <w:r w:rsidRPr="00894D68">
        <w:rPr>
          <w:b/>
          <w:lang w:val="en-US"/>
        </w:rPr>
        <w:t>IX</w:t>
      </w:r>
      <w:r w:rsidRPr="00894D68">
        <w:rPr>
          <w:b/>
        </w:rPr>
        <w:t xml:space="preserve">. </w:t>
      </w:r>
      <w:r w:rsidR="002120BA" w:rsidRPr="00894D68">
        <w:rPr>
          <w:b/>
        </w:rPr>
        <w:t>Реквизиты Сторон</w:t>
      </w:r>
    </w:p>
    <w:p w14:paraId="092E6BA0" w14:textId="77777777" w:rsidR="00C82D58" w:rsidRPr="00894D68" w:rsidRDefault="00C82D58" w:rsidP="002D03CA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4780"/>
        <w:gridCol w:w="5109"/>
      </w:tblGrid>
      <w:tr w:rsidR="002120BA" w:rsidRPr="00894D68" w14:paraId="161C38CF" w14:textId="77777777" w:rsidTr="00A46719">
        <w:trPr>
          <w:trHeight w:val="1988"/>
        </w:trPr>
        <w:tc>
          <w:tcPr>
            <w:tcW w:w="4780" w:type="dxa"/>
            <w:shd w:val="clear" w:color="auto" w:fill="auto"/>
          </w:tcPr>
          <w:p w14:paraId="54E3A0C1" w14:textId="77777777" w:rsidR="002120BA" w:rsidRPr="00894D68" w:rsidRDefault="002120BA" w:rsidP="00AF32D5">
            <w:pPr>
              <w:rPr>
                <w:b/>
                <w:u w:val="single"/>
              </w:rPr>
            </w:pPr>
            <w:r w:rsidRPr="00894D68">
              <w:rPr>
                <w:b/>
                <w:u w:val="single"/>
              </w:rPr>
              <w:t>Сетевая организация</w:t>
            </w:r>
          </w:p>
          <w:p w14:paraId="3B9AFED4" w14:textId="77777777" w:rsidR="00D622F6" w:rsidRPr="00894D68" w:rsidRDefault="00D622F6" w:rsidP="00AF32D5">
            <w:pPr>
              <w:rPr>
                <w:b/>
                <w:u w:val="single"/>
              </w:rPr>
            </w:pPr>
          </w:p>
          <w:p w14:paraId="442EE860" w14:textId="77777777" w:rsidR="002120BA" w:rsidRPr="00894D68" w:rsidRDefault="002120BA" w:rsidP="00AF32D5">
            <w:pPr>
              <w:rPr>
                <w:b/>
              </w:rPr>
            </w:pPr>
            <w:r w:rsidRPr="00894D68">
              <w:rPr>
                <w:b/>
              </w:rPr>
              <w:t>АО «</w:t>
            </w:r>
            <w:proofErr w:type="spellStart"/>
            <w:r w:rsidRPr="00894D68">
              <w:rPr>
                <w:b/>
              </w:rPr>
              <w:t>Оборонэнерго</w:t>
            </w:r>
            <w:proofErr w:type="spellEnd"/>
            <w:r w:rsidRPr="00894D68">
              <w:rPr>
                <w:b/>
              </w:rPr>
              <w:t>»</w:t>
            </w:r>
          </w:p>
          <w:p w14:paraId="10216C1E" w14:textId="77777777" w:rsidR="00F918A5" w:rsidRDefault="00F918A5" w:rsidP="00F918A5">
            <w:r>
              <w:t xml:space="preserve">129085, г. Москва, </w:t>
            </w:r>
            <w:proofErr w:type="spellStart"/>
            <w:proofErr w:type="gramStart"/>
            <w:r>
              <w:t>вн.тер</w:t>
            </w:r>
            <w:proofErr w:type="gramEnd"/>
            <w:r>
              <w:t>.г.муниципальный</w:t>
            </w:r>
            <w:proofErr w:type="spellEnd"/>
            <w:r>
              <w:t xml:space="preserve"> округ Останкинский, </w:t>
            </w:r>
            <w:proofErr w:type="spellStart"/>
            <w:r>
              <w:t>пр-кт</w:t>
            </w:r>
            <w:proofErr w:type="spellEnd"/>
            <w:r>
              <w:t xml:space="preserve"> Мира, </w:t>
            </w:r>
          </w:p>
          <w:p w14:paraId="6D3D7378" w14:textId="77777777" w:rsidR="00F918A5" w:rsidRDefault="00F918A5" w:rsidP="00F918A5">
            <w:r>
              <w:t xml:space="preserve">д. 105, стр. 1, </w:t>
            </w:r>
            <w:proofErr w:type="spellStart"/>
            <w:r>
              <w:t>помещ</w:t>
            </w:r>
            <w:proofErr w:type="spellEnd"/>
            <w:r>
              <w:t>. 1/1</w:t>
            </w:r>
          </w:p>
          <w:p w14:paraId="6983A1C0" w14:textId="77777777" w:rsidR="00F918A5" w:rsidRDefault="00F918A5" w:rsidP="00F918A5">
            <w:r>
              <w:t>ИНН/КПП 7704726225/775050001</w:t>
            </w:r>
          </w:p>
          <w:p w14:paraId="79E136F6" w14:textId="77777777" w:rsidR="00F918A5" w:rsidRDefault="00F918A5" w:rsidP="00F918A5">
            <w:r>
              <w:t>р/с 40702810400000188361</w:t>
            </w:r>
          </w:p>
          <w:p w14:paraId="50067101" w14:textId="77777777" w:rsidR="00F918A5" w:rsidRDefault="00F918A5" w:rsidP="00F918A5">
            <w:r>
              <w:t>к/с 30101810200000000823</w:t>
            </w:r>
          </w:p>
          <w:p w14:paraId="222A1419" w14:textId="77777777" w:rsidR="00F918A5" w:rsidRDefault="00F918A5" w:rsidP="00F918A5">
            <w:r>
              <w:t>БИК 044525823</w:t>
            </w:r>
          </w:p>
          <w:p w14:paraId="4351C9AA" w14:textId="77777777" w:rsidR="00F918A5" w:rsidRDefault="00F918A5" w:rsidP="00F918A5">
            <w:r>
              <w:t>в Банк ГПБ (АО) г. Москва</w:t>
            </w:r>
          </w:p>
          <w:p w14:paraId="33B25CA5" w14:textId="77777777" w:rsidR="00F918A5" w:rsidRDefault="00F918A5" w:rsidP="00F918A5">
            <w:r>
              <w:t xml:space="preserve">Филиал «Северо-Западный»   </w:t>
            </w:r>
          </w:p>
          <w:p w14:paraId="5C98F045" w14:textId="77777777" w:rsidR="00F918A5" w:rsidRDefault="00F918A5" w:rsidP="00F918A5">
            <w:r>
              <w:t>АО «</w:t>
            </w:r>
            <w:proofErr w:type="spellStart"/>
            <w:r>
              <w:t>Оборонэнерго</w:t>
            </w:r>
            <w:proofErr w:type="spellEnd"/>
            <w:r>
              <w:t xml:space="preserve">»  </w:t>
            </w:r>
          </w:p>
          <w:p w14:paraId="72466819" w14:textId="77777777" w:rsidR="00F918A5" w:rsidRDefault="00F918A5" w:rsidP="00F918A5">
            <w:r>
              <w:t xml:space="preserve">191187, г. Санкт-Петербург,     </w:t>
            </w:r>
          </w:p>
          <w:p w14:paraId="1214698A" w14:textId="77777777" w:rsidR="00F918A5" w:rsidRDefault="00F918A5" w:rsidP="00F918A5">
            <w:r>
              <w:t xml:space="preserve"> Литейный </w:t>
            </w:r>
            <w:proofErr w:type="spellStart"/>
            <w:r>
              <w:t>пр-кт</w:t>
            </w:r>
            <w:proofErr w:type="spellEnd"/>
            <w:r>
              <w:t xml:space="preserve">, д.1, лит. А     </w:t>
            </w:r>
          </w:p>
          <w:p w14:paraId="5EAAA8BA" w14:textId="3421A0AF" w:rsidR="006A16F2" w:rsidRPr="00894D68" w:rsidRDefault="00F918A5" w:rsidP="00F918A5">
            <w:r>
              <w:t>ИНН/КПП 7704726225/784143001</w:t>
            </w:r>
          </w:p>
          <w:p w14:paraId="5417CAD9" w14:textId="77777777" w:rsidR="005E2C7D" w:rsidRPr="00894D68" w:rsidRDefault="00C82D58" w:rsidP="00AF32D5">
            <w:r w:rsidRPr="00894D68">
              <w:t xml:space="preserve">            </w:t>
            </w:r>
          </w:p>
          <w:p w14:paraId="2FCDDA86" w14:textId="66FEADE6" w:rsidR="00051598" w:rsidRPr="000C46D8" w:rsidRDefault="00F918A5" w:rsidP="00AF32D5">
            <w:r>
              <w:t>Д</w:t>
            </w:r>
            <w:r w:rsidR="005E2C7D" w:rsidRPr="000C46D8">
              <w:t>иректор</w:t>
            </w:r>
            <w:r w:rsidR="005000DB">
              <w:t xml:space="preserve"> </w:t>
            </w:r>
            <w:r w:rsidR="005E2C7D" w:rsidRPr="000C46D8">
              <w:t>филиала «Северо-Западный»</w:t>
            </w:r>
            <w:r w:rsidR="00051598" w:rsidRPr="000C46D8">
              <w:t xml:space="preserve"> </w:t>
            </w:r>
          </w:p>
          <w:p w14:paraId="07450B8B" w14:textId="77777777" w:rsidR="005E2C7D" w:rsidRDefault="005E2C7D" w:rsidP="00AF32D5">
            <w:r w:rsidRPr="000C46D8">
              <w:t>АО «</w:t>
            </w:r>
            <w:proofErr w:type="spellStart"/>
            <w:r w:rsidRPr="000C46D8">
              <w:t>Оборонэнерго</w:t>
            </w:r>
            <w:proofErr w:type="spellEnd"/>
            <w:r w:rsidRPr="000C46D8">
              <w:t>»</w:t>
            </w:r>
          </w:p>
          <w:p w14:paraId="7ED88432" w14:textId="77777777" w:rsidR="007D3A6D" w:rsidRPr="000C46D8" w:rsidRDefault="007D3A6D" w:rsidP="00AF32D5"/>
          <w:p w14:paraId="6A160D7F" w14:textId="68F5EF3B" w:rsidR="005E2C7D" w:rsidRPr="00894D68" w:rsidRDefault="005E2C7D" w:rsidP="00AF32D5">
            <w:r w:rsidRPr="00894D68">
              <w:t>_____________</w:t>
            </w:r>
            <w:r w:rsidR="009747AC" w:rsidRPr="00894D68">
              <w:t xml:space="preserve"> </w:t>
            </w:r>
            <w:r w:rsidR="008B3508">
              <w:t>С.М. Кауров</w:t>
            </w:r>
          </w:p>
          <w:p w14:paraId="6B10AED4" w14:textId="77777777" w:rsidR="002120BA" w:rsidRPr="00894D68" w:rsidRDefault="005E2C7D" w:rsidP="00AF32D5">
            <w:r w:rsidRPr="00894D68">
              <w:t>М.П.</w:t>
            </w:r>
          </w:p>
          <w:p w14:paraId="7A0FF838" w14:textId="77777777" w:rsidR="00211DFF" w:rsidRPr="00894D68" w:rsidRDefault="00211DFF" w:rsidP="00211DFF"/>
          <w:p w14:paraId="51B26A43" w14:textId="77777777" w:rsidR="00211DFF" w:rsidRPr="00894D68" w:rsidRDefault="00211DFF" w:rsidP="00211DFF">
            <w:pPr>
              <w:rPr>
                <w:b/>
              </w:rPr>
            </w:pPr>
            <w:r w:rsidRPr="007E55C4">
              <w:rPr>
                <w:b/>
                <w:u w:val="single"/>
              </w:rPr>
              <w:t>Плательщик</w:t>
            </w:r>
            <w:r w:rsidRPr="00894D68">
              <w:rPr>
                <w:b/>
              </w:rPr>
              <w:t>:</w:t>
            </w:r>
          </w:p>
          <w:p w14:paraId="44A37829" w14:textId="77777777" w:rsidR="00211DFF" w:rsidRPr="00894D68" w:rsidRDefault="00211DFF" w:rsidP="00211DFF">
            <w:pPr>
              <w:rPr>
                <w:b/>
              </w:rPr>
            </w:pPr>
          </w:p>
          <w:p w14:paraId="4E45A558" w14:textId="77777777" w:rsidR="000C46D8" w:rsidRDefault="000C46D8" w:rsidP="000C46D8">
            <w:r>
              <w:rPr>
                <w:b/>
              </w:rPr>
              <w:t>ППК «ВСК»</w:t>
            </w:r>
            <w:r w:rsidRPr="00894D68">
              <w:t xml:space="preserve"> </w:t>
            </w:r>
          </w:p>
          <w:p w14:paraId="60E502C0" w14:textId="77777777" w:rsidR="005000DB" w:rsidRDefault="005000DB" w:rsidP="000C46D8">
            <w:r>
              <w:t>ОГРН 1207700151427</w:t>
            </w:r>
          </w:p>
          <w:p w14:paraId="4CA75B29" w14:textId="77777777" w:rsidR="000C46D8" w:rsidRPr="000C58B0" w:rsidRDefault="00D90819" w:rsidP="000C46D8">
            <w:pPr>
              <w:rPr>
                <w:b/>
              </w:rPr>
            </w:pPr>
            <w:r>
              <w:t>125212</w:t>
            </w:r>
            <w:r w:rsidR="000C46D8">
              <w:t xml:space="preserve">, г. Москва, </w:t>
            </w:r>
            <w:proofErr w:type="spellStart"/>
            <w:r>
              <w:t>Вн.тер.г</w:t>
            </w:r>
            <w:proofErr w:type="spellEnd"/>
            <w:r>
              <w:t>. Муниципальный округ Войковский</w:t>
            </w:r>
            <w:r>
              <w:br/>
              <w:t>ул. Адмирала Макарова, д.6, стр.1</w:t>
            </w:r>
          </w:p>
          <w:p w14:paraId="4B6124D0" w14:textId="77777777" w:rsidR="000C46D8" w:rsidRDefault="00D90819" w:rsidP="000C46D8">
            <w:r>
              <w:t>ИНН 9704016606, КПП 774301001</w:t>
            </w:r>
          </w:p>
          <w:p w14:paraId="68CE0F22" w14:textId="4DA52A53" w:rsidR="009E5C4A" w:rsidRDefault="009E5C4A" w:rsidP="000C46D8">
            <w:r>
              <w:t>р/с 405</w:t>
            </w:r>
            <w:r w:rsidR="00A46719">
              <w:t>06810900000013862</w:t>
            </w:r>
          </w:p>
          <w:p w14:paraId="442787CF" w14:textId="77777777" w:rsidR="009E5C4A" w:rsidRDefault="009E5C4A" w:rsidP="000C46D8">
            <w:r>
              <w:t>банк ПАО «ПРОМСВЯЗЬБАНК»</w:t>
            </w:r>
          </w:p>
          <w:p w14:paraId="3B91DEBA" w14:textId="77777777" w:rsidR="009E5C4A" w:rsidRDefault="009E5C4A" w:rsidP="000C46D8">
            <w:r>
              <w:t>корреспондентский счет 30101810400000000555</w:t>
            </w:r>
          </w:p>
          <w:p w14:paraId="661A46D5" w14:textId="77777777" w:rsidR="009E5C4A" w:rsidRPr="00894D68" w:rsidRDefault="009E5C4A" w:rsidP="000C46D8">
            <w:r>
              <w:t>БИК 044525555</w:t>
            </w:r>
          </w:p>
          <w:p w14:paraId="191C3B3D" w14:textId="77777777" w:rsidR="000C46D8" w:rsidRDefault="000C46D8" w:rsidP="000C46D8"/>
          <w:p w14:paraId="6B194F2D" w14:textId="77777777" w:rsidR="000C46D8" w:rsidRDefault="000C46D8" w:rsidP="000C46D8"/>
          <w:p w14:paraId="13CB8165" w14:textId="707F0DBA" w:rsidR="00C754DA" w:rsidRPr="006F0D0A" w:rsidRDefault="00A46719" w:rsidP="00C754DA">
            <w:r>
              <w:t>Г</w:t>
            </w:r>
            <w:r w:rsidRPr="00A46719">
              <w:t>лавн</w:t>
            </w:r>
            <w:r>
              <w:t>ый</w:t>
            </w:r>
            <w:r w:rsidRPr="00A46719">
              <w:t xml:space="preserve"> инженер филиала «Строительное управление по Ленинградскому военному округу» ППК «ВСК» </w:t>
            </w:r>
            <w:r w:rsidR="00C754DA" w:rsidRPr="006F0D0A">
              <w:t xml:space="preserve">                </w:t>
            </w:r>
          </w:p>
          <w:p w14:paraId="012FABE7" w14:textId="77777777" w:rsidR="00C754DA" w:rsidRPr="00894D68" w:rsidRDefault="00C754DA" w:rsidP="00C754DA"/>
          <w:p w14:paraId="1CE276D7" w14:textId="0FB1655D" w:rsidR="00C754DA" w:rsidRPr="00894D68" w:rsidRDefault="00C754DA" w:rsidP="00C754DA">
            <w:pPr>
              <w:rPr>
                <w:b/>
              </w:rPr>
            </w:pPr>
            <w:r w:rsidRPr="00894D68">
              <w:t xml:space="preserve">_______________ </w:t>
            </w:r>
            <w:proofErr w:type="spellStart"/>
            <w:r w:rsidR="00A46719">
              <w:t>Гозный</w:t>
            </w:r>
            <w:proofErr w:type="spellEnd"/>
            <w:r w:rsidR="00A46719">
              <w:t xml:space="preserve"> А.В.</w:t>
            </w:r>
          </w:p>
          <w:p w14:paraId="36F5D93E" w14:textId="77777777" w:rsidR="00211DFF" w:rsidRPr="00894D68" w:rsidRDefault="00C754DA" w:rsidP="00C754DA">
            <w:r w:rsidRPr="00276346">
              <w:rPr>
                <w:sz w:val="20"/>
                <w:szCs w:val="20"/>
              </w:rPr>
              <w:t>М.П.</w:t>
            </w:r>
          </w:p>
        </w:tc>
        <w:tc>
          <w:tcPr>
            <w:tcW w:w="5109" w:type="dxa"/>
            <w:shd w:val="clear" w:color="auto" w:fill="auto"/>
          </w:tcPr>
          <w:p w14:paraId="109BFB47" w14:textId="77777777" w:rsidR="002120BA" w:rsidRPr="00894D68" w:rsidRDefault="002120BA" w:rsidP="00AF32D5">
            <w:pPr>
              <w:rPr>
                <w:b/>
                <w:u w:val="single"/>
              </w:rPr>
            </w:pPr>
            <w:r w:rsidRPr="00894D68">
              <w:rPr>
                <w:b/>
                <w:u w:val="single"/>
              </w:rPr>
              <w:t xml:space="preserve">Заказчик </w:t>
            </w:r>
          </w:p>
          <w:p w14:paraId="4B038332" w14:textId="77777777" w:rsidR="00D622F6" w:rsidRPr="00894D68" w:rsidRDefault="00D622F6" w:rsidP="00AF32D5">
            <w:pPr>
              <w:rPr>
                <w:b/>
                <w:u w:val="single"/>
              </w:rPr>
            </w:pPr>
          </w:p>
          <w:p w14:paraId="60CCFC0A" w14:textId="77777777" w:rsidR="0047080A" w:rsidRDefault="00051598" w:rsidP="00AF32D5">
            <w:pPr>
              <w:rPr>
                <w:b/>
              </w:rPr>
            </w:pPr>
            <w:r w:rsidRPr="00894D68">
              <w:rPr>
                <w:b/>
              </w:rPr>
              <w:t>ФКП «Управление заказчика КС Минобороны России»</w:t>
            </w:r>
          </w:p>
          <w:p w14:paraId="32EDF489" w14:textId="77777777" w:rsidR="005000DB" w:rsidRPr="005000DB" w:rsidRDefault="005000DB" w:rsidP="00AF32D5">
            <w:r w:rsidRPr="005000DB">
              <w:t>ОГРН 1087746462616</w:t>
            </w:r>
          </w:p>
          <w:p w14:paraId="6DCAEAA2" w14:textId="77777777" w:rsidR="002120BA" w:rsidRPr="0047080A" w:rsidRDefault="002120BA" w:rsidP="00AF32D5">
            <w:pPr>
              <w:rPr>
                <w:b/>
              </w:rPr>
            </w:pPr>
            <w:r w:rsidRPr="00894D68">
              <w:t xml:space="preserve">119160, г. Москва, </w:t>
            </w:r>
            <w:r w:rsidR="00033A03" w:rsidRPr="00894D68">
              <w:br/>
            </w:r>
            <w:r w:rsidR="00AF32D5" w:rsidRPr="00894D68">
              <w:t>Большой Знаменский пер., д.8, кор.3</w:t>
            </w:r>
          </w:p>
          <w:p w14:paraId="1C9831E7" w14:textId="77777777" w:rsidR="002120BA" w:rsidRPr="00894D68" w:rsidRDefault="00DE1DB5" w:rsidP="00AF32D5">
            <w:r>
              <w:t>ИНН 7704684769 КПП 770401001</w:t>
            </w:r>
          </w:p>
          <w:p w14:paraId="15BF37DF" w14:textId="77777777" w:rsidR="00DE1DB5" w:rsidRDefault="00DE1DB5" w:rsidP="00AF32D5">
            <w:r>
              <w:t>р/с 40502810300260000001</w:t>
            </w:r>
          </w:p>
          <w:p w14:paraId="63CF2E64" w14:textId="77777777" w:rsidR="002120BA" w:rsidRPr="00894D68" w:rsidRDefault="00DE1DB5" w:rsidP="00AF32D5">
            <w:r>
              <w:t>к/с 30101810700000000187</w:t>
            </w:r>
            <w:r w:rsidR="0047080A">
              <w:t xml:space="preserve"> </w:t>
            </w:r>
            <w:r w:rsidR="005E2C7D" w:rsidRPr="00894D68">
              <w:br/>
            </w:r>
            <w:r>
              <w:t>в ОАО Банк ВТБ г. Москва</w:t>
            </w:r>
          </w:p>
          <w:p w14:paraId="1E339E01" w14:textId="77777777" w:rsidR="00BA6696" w:rsidRDefault="00BA6696" w:rsidP="00AF32D5">
            <w:r w:rsidRPr="00894D68">
              <w:t xml:space="preserve">БИК </w:t>
            </w:r>
            <w:r w:rsidR="00DE1DB5">
              <w:t>044525187</w:t>
            </w:r>
          </w:p>
          <w:p w14:paraId="3D414084" w14:textId="77777777" w:rsidR="0047080A" w:rsidRDefault="0047080A" w:rsidP="00AF32D5"/>
          <w:p w14:paraId="0B54CB9E" w14:textId="77777777" w:rsidR="00EF45C5" w:rsidRDefault="00EF45C5" w:rsidP="00AF32D5"/>
          <w:p w14:paraId="2D50808C" w14:textId="77777777" w:rsidR="005000DB" w:rsidRPr="00894D68" w:rsidRDefault="005000DB" w:rsidP="00AF32D5">
            <w:pPr>
              <w:rPr>
                <w:b/>
              </w:rPr>
            </w:pPr>
          </w:p>
          <w:p w14:paraId="7D7EB5A1" w14:textId="6286ABEE" w:rsidR="007D3A6D" w:rsidRDefault="00326A37" w:rsidP="00AF32D5">
            <w:r>
              <w:t>Заместитель р</w:t>
            </w:r>
            <w:r w:rsidR="008E738A" w:rsidRPr="008E738A">
              <w:t>уководител</w:t>
            </w:r>
            <w:r>
              <w:t>я</w:t>
            </w:r>
            <w:r w:rsidR="008E738A" w:rsidRPr="008E738A">
              <w:t xml:space="preserve"> Регионального управления заказчика капитального строительства по Ленинградскому военному округу Министерства обороны Российской Федерации </w:t>
            </w:r>
          </w:p>
          <w:p w14:paraId="237556D1" w14:textId="77777777" w:rsidR="008E738A" w:rsidRDefault="008E738A" w:rsidP="00AF32D5">
            <w:pPr>
              <w:rPr>
                <w:b/>
              </w:rPr>
            </w:pPr>
          </w:p>
          <w:p w14:paraId="010AD75B" w14:textId="0C95BC61" w:rsidR="005E2C7D" w:rsidRPr="000C46D8" w:rsidRDefault="00AD238E" w:rsidP="00AF32D5">
            <w:r>
              <w:t>__________</w:t>
            </w:r>
            <w:r w:rsidR="00AD2DD1">
              <w:t xml:space="preserve"> </w:t>
            </w:r>
            <w:r w:rsidR="001C150F">
              <w:t>Осипов М.Г.</w:t>
            </w:r>
          </w:p>
          <w:p w14:paraId="17F466E6" w14:textId="77777777" w:rsidR="002120BA" w:rsidRPr="00894D68" w:rsidRDefault="001E3E48" w:rsidP="00C82D58">
            <w:r w:rsidRPr="00894D68">
              <w:t xml:space="preserve">  </w:t>
            </w:r>
            <w:r w:rsidR="00C82D58" w:rsidRPr="00894D68">
              <w:t>М.П.</w:t>
            </w:r>
          </w:p>
        </w:tc>
      </w:tr>
    </w:tbl>
    <w:p w14:paraId="53BC2577" w14:textId="77777777" w:rsidR="002120BA" w:rsidRPr="00211DFF" w:rsidRDefault="002120BA" w:rsidP="005E2C7D">
      <w:pPr>
        <w:rPr>
          <w:b/>
          <w:sz w:val="28"/>
          <w:szCs w:val="28"/>
        </w:rPr>
      </w:pPr>
    </w:p>
    <w:sectPr w:rsidR="002120BA" w:rsidRPr="00211DFF" w:rsidSect="001C150F">
      <w:headerReference w:type="even" r:id="rId8"/>
      <w:headerReference w:type="default" r:id="rId9"/>
      <w:pgSz w:w="11906" w:h="16838"/>
      <w:pgMar w:top="284" w:right="566" w:bottom="426" w:left="993" w:header="284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3F4B5" w14:textId="77777777" w:rsidR="00885FB9" w:rsidRDefault="00885FB9">
      <w:r>
        <w:separator/>
      </w:r>
    </w:p>
  </w:endnote>
  <w:endnote w:type="continuationSeparator" w:id="0">
    <w:p w14:paraId="78900B88" w14:textId="77777777" w:rsidR="00885FB9" w:rsidRDefault="0088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EEA3D" w14:textId="77777777" w:rsidR="00885FB9" w:rsidRDefault="00885FB9">
      <w:r>
        <w:separator/>
      </w:r>
    </w:p>
  </w:footnote>
  <w:footnote w:type="continuationSeparator" w:id="0">
    <w:p w14:paraId="3321278C" w14:textId="77777777" w:rsidR="00885FB9" w:rsidRDefault="0088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C3AF2" w14:textId="77777777" w:rsidR="00E173D1" w:rsidRDefault="00E173D1" w:rsidP="00B123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D1E2E42" w14:textId="77777777" w:rsidR="00E173D1" w:rsidRDefault="00E173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0584841"/>
      <w:docPartObj>
        <w:docPartGallery w:val="Page Numbers (Top of Page)"/>
        <w:docPartUnique/>
      </w:docPartObj>
    </w:sdtPr>
    <w:sdtContent>
      <w:p w14:paraId="44484299" w14:textId="77777777" w:rsidR="00C23014" w:rsidRDefault="00C23014" w:rsidP="00C230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C4A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0E1"/>
    <w:multiLevelType w:val="hybridMultilevel"/>
    <w:tmpl w:val="E9C0FCF4"/>
    <w:lvl w:ilvl="0" w:tplc="116E2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4A76C7"/>
    <w:multiLevelType w:val="multilevel"/>
    <w:tmpl w:val="F6F488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764639891">
    <w:abstractNumId w:val="0"/>
  </w:num>
  <w:num w:numId="2" w16cid:durableId="989139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559"/>
    <w:rsid w:val="000012EF"/>
    <w:rsid w:val="00002931"/>
    <w:rsid w:val="00004843"/>
    <w:rsid w:val="00011368"/>
    <w:rsid w:val="000145F8"/>
    <w:rsid w:val="00015E82"/>
    <w:rsid w:val="00021641"/>
    <w:rsid w:val="00022BFF"/>
    <w:rsid w:val="00024471"/>
    <w:rsid w:val="000252BD"/>
    <w:rsid w:val="00032067"/>
    <w:rsid w:val="00033A03"/>
    <w:rsid w:val="000354E0"/>
    <w:rsid w:val="00035534"/>
    <w:rsid w:val="00040E4A"/>
    <w:rsid w:val="00047CF6"/>
    <w:rsid w:val="000503B8"/>
    <w:rsid w:val="00051598"/>
    <w:rsid w:val="0005538D"/>
    <w:rsid w:val="0005731F"/>
    <w:rsid w:val="000579D3"/>
    <w:rsid w:val="00057B4C"/>
    <w:rsid w:val="000610A0"/>
    <w:rsid w:val="00062E9D"/>
    <w:rsid w:val="00062F21"/>
    <w:rsid w:val="00063A6B"/>
    <w:rsid w:val="00066E68"/>
    <w:rsid w:val="0006739C"/>
    <w:rsid w:val="0007350A"/>
    <w:rsid w:val="00075E33"/>
    <w:rsid w:val="000804E9"/>
    <w:rsid w:val="00085C15"/>
    <w:rsid w:val="00087403"/>
    <w:rsid w:val="00092097"/>
    <w:rsid w:val="00094077"/>
    <w:rsid w:val="0009668A"/>
    <w:rsid w:val="00097ADE"/>
    <w:rsid w:val="000A0F49"/>
    <w:rsid w:val="000A13F4"/>
    <w:rsid w:val="000A2C41"/>
    <w:rsid w:val="000A73C9"/>
    <w:rsid w:val="000B1079"/>
    <w:rsid w:val="000B309E"/>
    <w:rsid w:val="000B32F2"/>
    <w:rsid w:val="000B396B"/>
    <w:rsid w:val="000B623A"/>
    <w:rsid w:val="000B65A3"/>
    <w:rsid w:val="000C25FA"/>
    <w:rsid w:val="000C2640"/>
    <w:rsid w:val="000C46D8"/>
    <w:rsid w:val="000C540A"/>
    <w:rsid w:val="000C64CE"/>
    <w:rsid w:val="000C66B1"/>
    <w:rsid w:val="000D2CCD"/>
    <w:rsid w:val="000D626C"/>
    <w:rsid w:val="000D65E5"/>
    <w:rsid w:val="000E2AC9"/>
    <w:rsid w:val="000E3A0D"/>
    <w:rsid w:val="000E4C57"/>
    <w:rsid w:val="000E6E28"/>
    <w:rsid w:val="000F0419"/>
    <w:rsid w:val="000F07AC"/>
    <w:rsid w:val="000F0E7E"/>
    <w:rsid w:val="000F1A68"/>
    <w:rsid w:val="000F6EDB"/>
    <w:rsid w:val="000F7860"/>
    <w:rsid w:val="0010029A"/>
    <w:rsid w:val="00106DE2"/>
    <w:rsid w:val="00110299"/>
    <w:rsid w:val="001128BB"/>
    <w:rsid w:val="001139F7"/>
    <w:rsid w:val="00115876"/>
    <w:rsid w:val="00116075"/>
    <w:rsid w:val="00121B6E"/>
    <w:rsid w:val="00123C3E"/>
    <w:rsid w:val="0012425C"/>
    <w:rsid w:val="00125B90"/>
    <w:rsid w:val="00127F65"/>
    <w:rsid w:val="00130CFE"/>
    <w:rsid w:val="00131CB6"/>
    <w:rsid w:val="00132DDE"/>
    <w:rsid w:val="00133CB8"/>
    <w:rsid w:val="00136141"/>
    <w:rsid w:val="001362F7"/>
    <w:rsid w:val="00137299"/>
    <w:rsid w:val="00140740"/>
    <w:rsid w:val="00147254"/>
    <w:rsid w:val="0015271C"/>
    <w:rsid w:val="00153B76"/>
    <w:rsid w:val="00154069"/>
    <w:rsid w:val="00155EE3"/>
    <w:rsid w:val="001600CC"/>
    <w:rsid w:val="00160D64"/>
    <w:rsid w:val="0016223F"/>
    <w:rsid w:val="001630E9"/>
    <w:rsid w:val="00167B26"/>
    <w:rsid w:val="00167BAB"/>
    <w:rsid w:val="00167EC8"/>
    <w:rsid w:val="00171380"/>
    <w:rsid w:val="001733CC"/>
    <w:rsid w:val="001825DC"/>
    <w:rsid w:val="00182F68"/>
    <w:rsid w:val="001835DD"/>
    <w:rsid w:val="00184112"/>
    <w:rsid w:val="0018447F"/>
    <w:rsid w:val="00185954"/>
    <w:rsid w:val="00191497"/>
    <w:rsid w:val="00193025"/>
    <w:rsid w:val="0019489B"/>
    <w:rsid w:val="001A0C5D"/>
    <w:rsid w:val="001A1D2F"/>
    <w:rsid w:val="001A2442"/>
    <w:rsid w:val="001A2FE3"/>
    <w:rsid w:val="001B1BC6"/>
    <w:rsid w:val="001B37FF"/>
    <w:rsid w:val="001B5679"/>
    <w:rsid w:val="001B7906"/>
    <w:rsid w:val="001B7BE7"/>
    <w:rsid w:val="001C0C1D"/>
    <w:rsid w:val="001C150F"/>
    <w:rsid w:val="001C304B"/>
    <w:rsid w:val="001D2E57"/>
    <w:rsid w:val="001D2F67"/>
    <w:rsid w:val="001D56D0"/>
    <w:rsid w:val="001D5821"/>
    <w:rsid w:val="001D5B62"/>
    <w:rsid w:val="001D7215"/>
    <w:rsid w:val="001D7738"/>
    <w:rsid w:val="001D77E4"/>
    <w:rsid w:val="001D7A99"/>
    <w:rsid w:val="001E3249"/>
    <w:rsid w:val="001E3E48"/>
    <w:rsid w:val="001E5A04"/>
    <w:rsid w:val="001E7892"/>
    <w:rsid w:val="001F12EC"/>
    <w:rsid w:val="001F20A5"/>
    <w:rsid w:val="001F23EE"/>
    <w:rsid w:val="00201B6E"/>
    <w:rsid w:val="00201BF7"/>
    <w:rsid w:val="00202D42"/>
    <w:rsid w:val="002036D0"/>
    <w:rsid w:val="00203E90"/>
    <w:rsid w:val="00206BE0"/>
    <w:rsid w:val="00211DFF"/>
    <w:rsid w:val="002120BA"/>
    <w:rsid w:val="00222D63"/>
    <w:rsid w:val="002242BB"/>
    <w:rsid w:val="00224B68"/>
    <w:rsid w:val="002267D7"/>
    <w:rsid w:val="00230E1F"/>
    <w:rsid w:val="002335F4"/>
    <w:rsid w:val="00233D26"/>
    <w:rsid w:val="00237009"/>
    <w:rsid w:val="00237A9C"/>
    <w:rsid w:val="00240A30"/>
    <w:rsid w:val="00246A55"/>
    <w:rsid w:val="002500BC"/>
    <w:rsid w:val="00253655"/>
    <w:rsid w:val="00257850"/>
    <w:rsid w:val="00257D34"/>
    <w:rsid w:val="00257ED0"/>
    <w:rsid w:val="00266034"/>
    <w:rsid w:val="00266489"/>
    <w:rsid w:val="0027380F"/>
    <w:rsid w:val="00274367"/>
    <w:rsid w:val="002811BC"/>
    <w:rsid w:val="00284748"/>
    <w:rsid w:val="00284D7D"/>
    <w:rsid w:val="00285D05"/>
    <w:rsid w:val="00290848"/>
    <w:rsid w:val="002912CB"/>
    <w:rsid w:val="00291739"/>
    <w:rsid w:val="00291FB7"/>
    <w:rsid w:val="00292374"/>
    <w:rsid w:val="002927BB"/>
    <w:rsid w:val="002928F4"/>
    <w:rsid w:val="00293009"/>
    <w:rsid w:val="00297D45"/>
    <w:rsid w:val="002A120E"/>
    <w:rsid w:val="002A22B4"/>
    <w:rsid w:val="002A388B"/>
    <w:rsid w:val="002A4277"/>
    <w:rsid w:val="002B1BCE"/>
    <w:rsid w:val="002B6CD7"/>
    <w:rsid w:val="002C37F7"/>
    <w:rsid w:val="002C3B17"/>
    <w:rsid w:val="002C5865"/>
    <w:rsid w:val="002C5C57"/>
    <w:rsid w:val="002C6F23"/>
    <w:rsid w:val="002D03CA"/>
    <w:rsid w:val="002D2075"/>
    <w:rsid w:val="002D36BD"/>
    <w:rsid w:val="002D4FF7"/>
    <w:rsid w:val="002E0788"/>
    <w:rsid w:val="002E4D09"/>
    <w:rsid w:val="002E6949"/>
    <w:rsid w:val="002F034D"/>
    <w:rsid w:val="002F2F5C"/>
    <w:rsid w:val="003037C7"/>
    <w:rsid w:val="0030562D"/>
    <w:rsid w:val="00305D05"/>
    <w:rsid w:val="00307038"/>
    <w:rsid w:val="00307B36"/>
    <w:rsid w:val="00311D8D"/>
    <w:rsid w:val="00312507"/>
    <w:rsid w:val="00312D83"/>
    <w:rsid w:val="00315C65"/>
    <w:rsid w:val="00317495"/>
    <w:rsid w:val="00322652"/>
    <w:rsid w:val="00325E18"/>
    <w:rsid w:val="00326A37"/>
    <w:rsid w:val="003355B6"/>
    <w:rsid w:val="003373AD"/>
    <w:rsid w:val="00337B03"/>
    <w:rsid w:val="00340B3A"/>
    <w:rsid w:val="00341358"/>
    <w:rsid w:val="00341B0A"/>
    <w:rsid w:val="0034539E"/>
    <w:rsid w:val="00347037"/>
    <w:rsid w:val="00355970"/>
    <w:rsid w:val="00356194"/>
    <w:rsid w:val="00361364"/>
    <w:rsid w:val="00365E49"/>
    <w:rsid w:val="003662F0"/>
    <w:rsid w:val="00374865"/>
    <w:rsid w:val="00375F7B"/>
    <w:rsid w:val="00380EA1"/>
    <w:rsid w:val="0038112D"/>
    <w:rsid w:val="003825E0"/>
    <w:rsid w:val="00383304"/>
    <w:rsid w:val="00383C6A"/>
    <w:rsid w:val="0038552D"/>
    <w:rsid w:val="00385B91"/>
    <w:rsid w:val="003864D8"/>
    <w:rsid w:val="003865F5"/>
    <w:rsid w:val="00391C83"/>
    <w:rsid w:val="00392DBB"/>
    <w:rsid w:val="00394B87"/>
    <w:rsid w:val="00395090"/>
    <w:rsid w:val="003967A6"/>
    <w:rsid w:val="00397529"/>
    <w:rsid w:val="0039783D"/>
    <w:rsid w:val="003A2EC3"/>
    <w:rsid w:val="003A2F69"/>
    <w:rsid w:val="003B2FFA"/>
    <w:rsid w:val="003B6035"/>
    <w:rsid w:val="003C1262"/>
    <w:rsid w:val="003C3C7E"/>
    <w:rsid w:val="003C613C"/>
    <w:rsid w:val="003C7290"/>
    <w:rsid w:val="003C77DF"/>
    <w:rsid w:val="003C7AC7"/>
    <w:rsid w:val="003D0204"/>
    <w:rsid w:val="003D09C2"/>
    <w:rsid w:val="003D0A33"/>
    <w:rsid w:val="003D4005"/>
    <w:rsid w:val="003D63F2"/>
    <w:rsid w:val="003D659F"/>
    <w:rsid w:val="003E395A"/>
    <w:rsid w:val="003E3F77"/>
    <w:rsid w:val="003E56E3"/>
    <w:rsid w:val="003E57C9"/>
    <w:rsid w:val="003E5CB4"/>
    <w:rsid w:val="003E7E16"/>
    <w:rsid w:val="003F00BD"/>
    <w:rsid w:val="003F035C"/>
    <w:rsid w:val="003F19DC"/>
    <w:rsid w:val="003F2390"/>
    <w:rsid w:val="003F3F86"/>
    <w:rsid w:val="003F4BD9"/>
    <w:rsid w:val="003F6449"/>
    <w:rsid w:val="00400BD8"/>
    <w:rsid w:val="00403568"/>
    <w:rsid w:val="00404A70"/>
    <w:rsid w:val="004056D8"/>
    <w:rsid w:val="004114D7"/>
    <w:rsid w:val="00413705"/>
    <w:rsid w:val="004150FB"/>
    <w:rsid w:val="00416594"/>
    <w:rsid w:val="0042140A"/>
    <w:rsid w:val="00425E0C"/>
    <w:rsid w:val="0042640A"/>
    <w:rsid w:val="00432B54"/>
    <w:rsid w:val="0043381B"/>
    <w:rsid w:val="00435E0E"/>
    <w:rsid w:val="00437560"/>
    <w:rsid w:val="00440F8D"/>
    <w:rsid w:val="00441C2E"/>
    <w:rsid w:val="004443CF"/>
    <w:rsid w:val="00445B45"/>
    <w:rsid w:val="004470B2"/>
    <w:rsid w:val="0045723E"/>
    <w:rsid w:val="00457B62"/>
    <w:rsid w:val="0046299C"/>
    <w:rsid w:val="00463B41"/>
    <w:rsid w:val="004642EA"/>
    <w:rsid w:val="00464A1C"/>
    <w:rsid w:val="00465B1B"/>
    <w:rsid w:val="00467D2A"/>
    <w:rsid w:val="0047080A"/>
    <w:rsid w:val="00472A1C"/>
    <w:rsid w:val="00472BFB"/>
    <w:rsid w:val="00474387"/>
    <w:rsid w:val="00474D27"/>
    <w:rsid w:val="00475ED7"/>
    <w:rsid w:val="00477503"/>
    <w:rsid w:val="00480EC3"/>
    <w:rsid w:val="004827E5"/>
    <w:rsid w:val="004839AC"/>
    <w:rsid w:val="00484219"/>
    <w:rsid w:val="00485384"/>
    <w:rsid w:val="004871D2"/>
    <w:rsid w:val="004940A8"/>
    <w:rsid w:val="00495644"/>
    <w:rsid w:val="0049675C"/>
    <w:rsid w:val="00496D99"/>
    <w:rsid w:val="004975F4"/>
    <w:rsid w:val="004A0286"/>
    <w:rsid w:val="004B2B48"/>
    <w:rsid w:val="004B3937"/>
    <w:rsid w:val="004B3CC5"/>
    <w:rsid w:val="004B3FF8"/>
    <w:rsid w:val="004B55E3"/>
    <w:rsid w:val="004C0D11"/>
    <w:rsid w:val="004C2A82"/>
    <w:rsid w:val="004C446B"/>
    <w:rsid w:val="004C66E2"/>
    <w:rsid w:val="004C752E"/>
    <w:rsid w:val="004D048C"/>
    <w:rsid w:val="004D0A30"/>
    <w:rsid w:val="004D1F04"/>
    <w:rsid w:val="004D448D"/>
    <w:rsid w:val="004D4FA1"/>
    <w:rsid w:val="004D5A96"/>
    <w:rsid w:val="004D6F07"/>
    <w:rsid w:val="004D7C88"/>
    <w:rsid w:val="004D7DC3"/>
    <w:rsid w:val="004E1193"/>
    <w:rsid w:val="004E63F5"/>
    <w:rsid w:val="004F0A82"/>
    <w:rsid w:val="004F17AC"/>
    <w:rsid w:val="004F213C"/>
    <w:rsid w:val="004F3489"/>
    <w:rsid w:val="004F5139"/>
    <w:rsid w:val="004F520B"/>
    <w:rsid w:val="004F646B"/>
    <w:rsid w:val="004F65AB"/>
    <w:rsid w:val="004F71E6"/>
    <w:rsid w:val="005000DB"/>
    <w:rsid w:val="0050240A"/>
    <w:rsid w:val="00503097"/>
    <w:rsid w:val="00507559"/>
    <w:rsid w:val="00507D26"/>
    <w:rsid w:val="005104D5"/>
    <w:rsid w:val="00510C74"/>
    <w:rsid w:val="005136F4"/>
    <w:rsid w:val="0051376C"/>
    <w:rsid w:val="0051479E"/>
    <w:rsid w:val="00515C56"/>
    <w:rsid w:val="00515E85"/>
    <w:rsid w:val="005214FE"/>
    <w:rsid w:val="00521563"/>
    <w:rsid w:val="0052489A"/>
    <w:rsid w:val="00525EF7"/>
    <w:rsid w:val="00527C89"/>
    <w:rsid w:val="00531B6D"/>
    <w:rsid w:val="00535ACF"/>
    <w:rsid w:val="00540F14"/>
    <w:rsid w:val="00541FA2"/>
    <w:rsid w:val="00544697"/>
    <w:rsid w:val="00546BF0"/>
    <w:rsid w:val="00546C90"/>
    <w:rsid w:val="00547366"/>
    <w:rsid w:val="00547777"/>
    <w:rsid w:val="00547AEB"/>
    <w:rsid w:val="005521AF"/>
    <w:rsid w:val="00556926"/>
    <w:rsid w:val="00560AF3"/>
    <w:rsid w:val="00561DA9"/>
    <w:rsid w:val="0056246D"/>
    <w:rsid w:val="00563D43"/>
    <w:rsid w:val="00564E80"/>
    <w:rsid w:val="0056553D"/>
    <w:rsid w:val="00565955"/>
    <w:rsid w:val="005669FD"/>
    <w:rsid w:val="00567193"/>
    <w:rsid w:val="00567B03"/>
    <w:rsid w:val="005704A9"/>
    <w:rsid w:val="00571D02"/>
    <w:rsid w:val="00572560"/>
    <w:rsid w:val="00575163"/>
    <w:rsid w:val="00575468"/>
    <w:rsid w:val="00576A9E"/>
    <w:rsid w:val="0058246F"/>
    <w:rsid w:val="005842D5"/>
    <w:rsid w:val="005950F0"/>
    <w:rsid w:val="00596F61"/>
    <w:rsid w:val="005975C3"/>
    <w:rsid w:val="00597E40"/>
    <w:rsid w:val="005A0D98"/>
    <w:rsid w:val="005A19BA"/>
    <w:rsid w:val="005A2A21"/>
    <w:rsid w:val="005A2FFE"/>
    <w:rsid w:val="005A3774"/>
    <w:rsid w:val="005B1C3F"/>
    <w:rsid w:val="005B2BE5"/>
    <w:rsid w:val="005B300A"/>
    <w:rsid w:val="005B4F75"/>
    <w:rsid w:val="005B5EBB"/>
    <w:rsid w:val="005C03B0"/>
    <w:rsid w:val="005C091E"/>
    <w:rsid w:val="005C2976"/>
    <w:rsid w:val="005C2E80"/>
    <w:rsid w:val="005C5338"/>
    <w:rsid w:val="005C65D2"/>
    <w:rsid w:val="005C6E63"/>
    <w:rsid w:val="005D24DA"/>
    <w:rsid w:val="005D5878"/>
    <w:rsid w:val="005E2C7D"/>
    <w:rsid w:val="005E377C"/>
    <w:rsid w:val="005E4F76"/>
    <w:rsid w:val="005E7BF0"/>
    <w:rsid w:val="005F06B2"/>
    <w:rsid w:val="005F07BD"/>
    <w:rsid w:val="005F1CCF"/>
    <w:rsid w:val="005F30DC"/>
    <w:rsid w:val="005F4751"/>
    <w:rsid w:val="005F4F6B"/>
    <w:rsid w:val="005F5D70"/>
    <w:rsid w:val="005F729F"/>
    <w:rsid w:val="005F74E8"/>
    <w:rsid w:val="00603C62"/>
    <w:rsid w:val="0060456A"/>
    <w:rsid w:val="0060634A"/>
    <w:rsid w:val="00615801"/>
    <w:rsid w:val="006234EA"/>
    <w:rsid w:val="00624573"/>
    <w:rsid w:val="00625199"/>
    <w:rsid w:val="00625ACE"/>
    <w:rsid w:val="006275F7"/>
    <w:rsid w:val="00627AB2"/>
    <w:rsid w:val="00630E3E"/>
    <w:rsid w:val="00633511"/>
    <w:rsid w:val="00634403"/>
    <w:rsid w:val="00634CD2"/>
    <w:rsid w:val="00642310"/>
    <w:rsid w:val="00646FEA"/>
    <w:rsid w:val="0065418B"/>
    <w:rsid w:val="00655F05"/>
    <w:rsid w:val="00656013"/>
    <w:rsid w:val="006571FC"/>
    <w:rsid w:val="00657989"/>
    <w:rsid w:val="00660C7A"/>
    <w:rsid w:val="00661347"/>
    <w:rsid w:val="00665F1A"/>
    <w:rsid w:val="00667CF6"/>
    <w:rsid w:val="0067063D"/>
    <w:rsid w:val="0067360D"/>
    <w:rsid w:val="00673650"/>
    <w:rsid w:val="00673A90"/>
    <w:rsid w:val="00676DAB"/>
    <w:rsid w:val="00681A7A"/>
    <w:rsid w:val="0068453B"/>
    <w:rsid w:val="00686D0B"/>
    <w:rsid w:val="00686E75"/>
    <w:rsid w:val="00687A69"/>
    <w:rsid w:val="006921BE"/>
    <w:rsid w:val="006940A4"/>
    <w:rsid w:val="00695E98"/>
    <w:rsid w:val="006A1641"/>
    <w:rsid w:val="006A16F2"/>
    <w:rsid w:val="006A31BC"/>
    <w:rsid w:val="006A6CB0"/>
    <w:rsid w:val="006A70A6"/>
    <w:rsid w:val="006A7732"/>
    <w:rsid w:val="006B011C"/>
    <w:rsid w:val="006B0C3C"/>
    <w:rsid w:val="006B47A9"/>
    <w:rsid w:val="006B50D4"/>
    <w:rsid w:val="006B6B95"/>
    <w:rsid w:val="006B7E3D"/>
    <w:rsid w:val="006C220C"/>
    <w:rsid w:val="006C7DBD"/>
    <w:rsid w:val="006D1016"/>
    <w:rsid w:val="006D152C"/>
    <w:rsid w:val="006D2A6D"/>
    <w:rsid w:val="006D377D"/>
    <w:rsid w:val="006D3AED"/>
    <w:rsid w:val="006D460B"/>
    <w:rsid w:val="006D74D3"/>
    <w:rsid w:val="006E147D"/>
    <w:rsid w:val="006E1CE3"/>
    <w:rsid w:val="006E2828"/>
    <w:rsid w:val="006E6B63"/>
    <w:rsid w:val="006F2083"/>
    <w:rsid w:val="006F471D"/>
    <w:rsid w:val="006F5267"/>
    <w:rsid w:val="006F7183"/>
    <w:rsid w:val="006F777E"/>
    <w:rsid w:val="0070266B"/>
    <w:rsid w:val="00703A26"/>
    <w:rsid w:val="007051DE"/>
    <w:rsid w:val="00705E5F"/>
    <w:rsid w:val="00711EC7"/>
    <w:rsid w:val="007129A6"/>
    <w:rsid w:val="007140CD"/>
    <w:rsid w:val="0071631A"/>
    <w:rsid w:val="00716B8A"/>
    <w:rsid w:val="00720AFE"/>
    <w:rsid w:val="00721655"/>
    <w:rsid w:val="007217B8"/>
    <w:rsid w:val="00723E03"/>
    <w:rsid w:val="0072443A"/>
    <w:rsid w:val="00725B1F"/>
    <w:rsid w:val="00725F0F"/>
    <w:rsid w:val="00727CDA"/>
    <w:rsid w:val="007317C0"/>
    <w:rsid w:val="00731B08"/>
    <w:rsid w:val="00735696"/>
    <w:rsid w:val="00736089"/>
    <w:rsid w:val="00743EC5"/>
    <w:rsid w:val="0074606A"/>
    <w:rsid w:val="00747EE0"/>
    <w:rsid w:val="007503B9"/>
    <w:rsid w:val="00754F5D"/>
    <w:rsid w:val="007566EB"/>
    <w:rsid w:val="00757F5B"/>
    <w:rsid w:val="0076079D"/>
    <w:rsid w:val="00763ABB"/>
    <w:rsid w:val="0076706D"/>
    <w:rsid w:val="0077010E"/>
    <w:rsid w:val="0078062D"/>
    <w:rsid w:val="00781048"/>
    <w:rsid w:val="00782B65"/>
    <w:rsid w:val="00782D7B"/>
    <w:rsid w:val="00785366"/>
    <w:rsid w:val="00786B06"/>
    <w:rsid w:val="00791509"/>
    <w:rsid w:val="007919B3"/>
    <w:rsid w:val="00792770"/>
    <w:rsid w:val="00792B1A"/>
    <w:rsid w:val="00797B80"/>
    <w:rsid w:val="007A0291"/>
    <w:rsid w:val="007A0A20"/>
    <w:rsid w:val="007A25F5"/>
    <w:rsid w:val="007A521F"/>
    <w:rsid w:val="007A57F6"/>
    <w:rsid w:val="007A5A1E"/>
    <w:rsid w:val="007A7202"/>
    <w:rsid w:val="007B0C03"/>
    <w:rsid w:val="007B225A"/>
    <w:rsid w:val="007B35D9"/>
    <w:rsid w:val="007B56D3"/>
    <w:rsid w:val="007C0BF3"/>
    <w:rsid w:val="007C782F"/>
    <w:rsid w:val="007D124D"/>
    <w:rsid w:val="007D292D"/>
    <w:rsid w:val="007D3A6D"/>
    <w:rsid w:val="007D6EA6"/>
    <w:rsid w:val="007D7D41"/>
    <w:rsid w:val="007E0AE1"/>
    <w:rsid w:val="007E11D7"/>
    <w:rsid w:val="007E1AE0"/>
    <w:rsid w:val="007E2261"/>
    <w:rsid w:val="007E39B3"/>
    <w:rsid w:val="007E4106"/>
    <w:rsid w:val="007E55C4"/>
    <w:rsid w:val="007E6D77"/>
    <w:rsid w:val="007F2BC8"/>
    <w:rsid w:val="007F30B4"/>
    <w:rsid w:val="0080040D"/>
    <w:rsid w:val="008008C0"/>
    <w:rsid w:val="00800B22"/>
    <w:rsid w:val="00803072"/>
    <w:rsid w:val="0080361D"/>
    <w:rsid w:val="008056DD"/>
    <w:rsid w:val="008063D4"/>
    <w:rsid w:val="00806407"/>
    <w:rsid w:val="00811373"/>
    <w:rsid w:val="00814B19"/>
    <w:rsid w:val="008173D9"/>
    <w:rsid w:val="008205EC"/>
    <w:rsid w:val="00820684"/>
    <w:rsid w:val="00826F07"/>
    <w:rsid w:val="0083106E"/>
    <w:rsid w:val="0083144B"/>
    <w:rsid w:val="00832475"/>
    <w:rsid w:val="0083315F"/>
    <w:rsid w:val="008438C9"/>
    <w:rsid w:val="008448A2"/>
    <w:rsid w:val="008509F0"/>
    <w:rsid w:val="00856A28"/>
    <w:rsid w:val="008610A2"/>
    <w:rsid w:val="008726C6"/>
    <w:rsid w:val="0087478A"/>
    <w:rsid w:val="008813C7"/>
    <w:rsid w:val="00883AD5"/>
    <w:rsid w:val="00885FB9"/>
    <w:rsid w:val="00887674"/>
    <w:rsid w:val="00891227"/>
    <w:rsid w:val="00892BA2"/>
    <w:rsid w:val="00894D68"/>
    <w:rsid w:val="0089652A"/>
    <w:rsid w:val="00896DE1"/>
    <w:rsid w:val="008978F6"/>
    <w:rsid w:val="008A0275"/>
    <w:rsid w:val="008A1956"/>
    <w:rsid w:val="008A7619"/>
    <w:rsid w:val="008B00A3"/>
    <w:rsid w:val="008B05D6"/>
    <w:rsid w:val="008B1ACF"/>
    <w:rsid w:val="008B3508"/>
    <w:rsid w:val="008B7B07"/>
    <w:rsid w:val="008C3298"/>
    <w:rsid w:val="008C449C"/>
    <w:rsid w:val="008C6048"/>
    <w:rsid w:val="008D43B6"/>
    <w:rsid w:val="008D5E6C"/>
    <w:rsid w:val="008D6A1D"/>
    <w:rsid w:val="008E0BE1"/>
    <w:rsid w:val="008E412D"/>
    <w:rsid w:val="008E738A"/>
    <w:rsid w:val="008E7C87"/>
    <w:rsid w:val="008F2A42"/>
    <w:rsid w:val="00901985"/>
    <w:rsid w:val="00901A5D"/>
    <w:rsid w:val="00903360"/>
    <w:rsid w:val="00904B41"/>
    <w:rsid w:val="009060AD"/>
    <w:rsid w:val="00906996"/>
    <w:rsid w:val="0091048F"/>
    <w:rsid w:val="00911331"/>
    <w:rsid w:val="00911994"/>
    <w:rsid w:val="00917092"/>
    <w:rsid w:val="00917368"/>
    <w:rsid w:val="00917EBA"/>
    <w:rsid w:val="009200E3"/>
    <w:rsid w:val="00921550"/>
    <w:rsid w:val="00921A74"/>
    <w:rsid w:val="00923BB6"/>
    <w:rsid w:val="00924788"/>
    <w:rsid w:val="00924B6D"/>
    <w:rsid w:val="00925DB1"/>
    <w:rsid w:val="0093661C"/>
    <w:rsid w:val="00936978"/>
    <w:rsid w:val="0093781B"/>
    <w:rsid w:val="00943B1E"/>
    <w:rsid w:val="00943F47"/>
    <w:rsid w:val="00944555"/>
    <w:rsid w:val="00945CDC"/>
    <w:rsid w:val="00946ED8"/>
    <w:rsid w:val="00947678"/>
    <w:rsid w:val="009478E6"/>
    <w:rsid w:val="00947BD3"/>
    <w:rsid w:val="00951559"/>
    <w:rsid w:val="00953E21"/>
    <w:rsid w:val="009614B7"/>
    <w:rsid w:val="00965645"/>
    <w:rsid w:val="00967B16"/>
    <w:rsid w:val="009729B3"/>
    <w:rsid w:val="009747AC"/>
    <w:rsid w:val="00974C8D"/>
    <w:rsid w:val="00976756"/>
    <w:rsid w:val="009767C6"/>
    <w:rsid w:val="00980800"/>
    <w:rsid w:val="009810EB"/>
    <w:rsid w:val="009823C3"/>
    <w:rsid w:val="00982C63"/>
    <w:rsid w:val="009835AA"/>
    <w:rsid w:val="009836C2"/>
    <w:rsid w:val="0099112E"/>
    <w:rsid w:val="00991852"/>
    <w:rsid w:val="00992EDC"/>
    <w:rsid w:val="00994398"/>
    <w:rsid w:val="009961D7"/>
    <w:rsid w:val="009963BD"/>
    <w:rsid w:val="009A2B11"/>
    <w:rsid w:val="009A645E"/>
    <w:rsid w:val="009A6B51"/>
    <w:rsid w:val="009B0053"/>
    <w:rsid w:val="009B13D8"/>
    <w:rsid w:val="009B4B46"/>
    <w:rsid w:val="009B4ED6"/>
    <w:rsid w:val="009B56F0"/>
    <w:rsid w:val="009C391A"/>
    <w:rsid w:val="009C6812"/>
    <w:rsid w:val="009D3755"/>
    <w:rsid w:val="009D4544"/>
    <w:rsid w:val="009D6B77"/>
    <w:rsid w:val="009D7717"/>
    <w:rsid w:val="009D7A76"/>
    <w:rsid w:val="009E0667"/>
    <w:rsid w:val="009E23D4"/>
    <w:rsid w:val="009E5C4A"/>
    <w:rsid w:val="009E69D3"/>
    <w:rsid w:val="009E73FF"/>
    <w:rsid w:val="009F0767"/>
    <w:rsid w:val="00A00FCC"/>
    <w:rsid w:val="00A01CC3"/>
    <w:rsid w:val="00A03D69"/>
    <w:rsid w:val="00A050B7"/>
    <w:rsid w:val="00A10834"/>
    <w:rsid w:val="00A10CD6"/>
    <w:rsid w:val="00A12451"/>
    <w:rsid w:val="00A12E45"/>
    <w:rsid w:val="00A16248"/>
    <w:rsid w:val="00A20D84"/>
    <w:rsid w:val="00A214EE"/>
    <w:rsid w:val="00A25756"/>
    <w:rsid w:val="00A25A6D"/>
    <w:rsid w:val="00A30C0C"/>
    <w:rsid w:val="00A33583"/>
    <w:rsid w:val="00A340B0"/>
    <w:rsid w:val="00A41E29"/>
    <w:rsid w:val="00A43DE2"/>
    <w:rsid w:val="00A4426B"/>
    <w:rsid w:val="00A46719"/>
    <w:rsid w:val="00A533B5"/>
    <w:rsid w:val="00A552B1"/>
    <w:rsid w:val="00A55C79"/>
    <w:rsid w:val="00A571E9"/>
    <w:rsid w:val="00A607FE"/>
    <w:rsid w:val="00A653A3"/>
    <w:rsid w:val="00A70067"/>
    <w:rsid w:val="00A71B69"/>
    <w:rsid w:val="00A737C6"/>
    <w:rsid w:val="00A73A10"/>
    <w:rsid w:val="00A74463"/>
    <w:rsid w:val="00A7600B"/>
    <w:rsid w:val="00A80547"/>
    <w:rsid w:val="00A809A3"/>
    <w:rsid w:val="00A82479"/>
    <w:rsid w:val="00A8298A"/>
    <w:rsid w:val="00A83399"/>
    <w:rsid w:val="00A834DD"/>
    <w:rsid w:val="00A876AE"/>
    <w:rsid w:val="00A9027F"/>
    <w:rsid w:val="00A90BEA"/>
    <w:rsid w:val="00A931CA"/>
    <w:rsid w:val="00A934A3"/>
    <w:rsid w:val="00A93F9F"/>
    <w:rsid w:val="00A949BB"/>
    <w:rsid w:val="00A96A01"/>
    <w:rsid w:val="00A96B07"/>
    <w:rsid w:val="00AA0FF9"/>
    <w:rsid w:val="00AA49AE"/>
    <w:rsid w:val="00AA74EB"/>
    <w:rsid w:val="00AB21FF"/>
    <w:rsid w:val="00AB457C"/>
    <w:rsid w:val="00AB5C2A"/>
    <w:rsid w:val="00AB705F"/>
    <w:rsid w:val="00AB7E67"/>
    <w:rsid w:val="00AC2D98"/>
    <w:rsid w:val="00AC37ED"/>
    <w:rsid w:val="00AC52A6"/>
    <w:rsid w:val="00AC52D9"/>
    <w:rsid w:val="00AD0F7D"/>
    <w:rsid w:val="00AD1A4D"/>
    <w:rsid w:val="00AD238E"/>
    <w:rsid w:val="00AD2D7D"/>
    <w:rsid w:val="00AD2DD1"/>
    <w:rsid w:val="00AD2E5A"/>
    <w:rsid w:val="00AD7D51"/>
    <w:rsid w:val="00AE0C51"/>
    <w:rsid w:val="00AE4CA1"/>
    <w:rsid w:val="00AE5A32"/>
    <w:rsid w:val="00AE5E7C"/>
    <w:rsid w:val="00AE6FC8"/>
    <w:rsid w:val="00AE7885"/>
    <w:rsid w:val="00AF300B"/>
    <w:rsid w:val="00AF32D5"/>
    <w:rsid w:val="00AF37A8"/>
    <w:rsid w:val="00AF48E6"/>
    <w:rsid w:val="00B04C7B"/>
    <w:rsid w:val="00B06B32"/>
    <w:rsid w:val="00B105D7"/>
    <w:rsid w:val="00B1239C"/>
    <w:rsid w:val="00B15B80"/>
    <w:rsid w:val="00B16D51"/>
    <w:rsid w:val="00B177D4"/>
    <w:rsid w:val="00B202FD"/>
    <w:rsid w:val="00B2127D"/>
    <w:rsid w:val="00B2207E"/>
    <w:rsid w:val="00B2285A"/>
    <w:rsid w:val="00B22ABE"/>
    <w:rsid w:val="00B23275"/>
    <w:rsid w:val="00B25D39"/>
    <w:rsid w:val="00B25D3E"/>
    <w:rsid w:val="00B2787F"/>
    <w:rsid w:val="00B31530"/>
    <w:rsid w:val="00B343D7"/>
    <w:rsid w:val="00B3478B"/>
    <w:rsid w:val="00B3610E"/>
    <w:rsid w:val="00B375D6"/>
    <w:rsid w:val="00B40266"/>
    <w:rsid w:val="00B40DE9"/>
    <w:rsid w:val="00B431C9"/>
    <w:rsid w:val="00B43BD6"/>
    <w:rsid w:val="00B45340"/>
    <w:rsid w:val="00B4626A"/>
    <w:rsid w:val="00B4636B"/>
    <w:rsid w:val="00B5214E"/>
    <w:rsid w:val="00B573E9"/>
    <w:rsid w:val="00B62B51"/>
    <w:rsid w:val="00B62D71"/>
    <w:rsid w:val="00B63BD7"/>
    <w:rsid w:val="00B67166"/>
    <w:rsid w:val="00B67B7F"/>
    <w:rsid w:val="00B71C7E"/>
    <w:rsid w:val="00B72889"/>
    <w:rsid w:val="00B735CD"/>
    <w:rsid w:val="00B7422B"/>
    <w:rsid w:val="00B75D7D"/>
    <w:rsid w:val="00B81585"/>
    <w:rsid w:val="00B8365C"/>
    <w:rsid w:val="00B86D82"/>
    <w:rsid w:val="00B8706D"/>
    <w:rsid w:val="00B87D80"/>
    <w:rsid w:val="00B9314F"/>
    <w:rsid w:val="00B939F8"/>
    <w:rsid w:val="00B93A27"/>
    <w:rsid w:val="00B94A18"/>
    <w:rsid w:val="00B967E4"/>
    <w:rsid w:val="00BA05F7"/>
    <w:rsid w:val="00BA47D4"/>
    <w:rsid w:val="00BA54DD"/>
    <w:rsid w:val="00BA5C66"/>
    <w:rsid w:val="00BA6137"/>
    <w:rsid w:val="00BA6696"/>
    <w:rsid w:val="00BB126A"/>
    <w:rsid w:val="00BB18E0"/>
    <w:rsid w:val="00BB247D"/>
    <w:rsid w:val="00BB4720"/>
    <w:rsid w:val="00BB7FCE"/>
    <w:rsid w:val="00BC071C"/>
    <w:rsid w:val="00BC3AE4"/>
    <w:rsid w:val="00BC7DEF"/>
    <w:rsid w:val="00BC7F68"/>
    <w:rsid w:val="00BD13D1"/>
    <w:rsid w:val="00BD1AB0"/>
    <w:rsid w:val="00BD1D8A"/>
    <w:rsid w:val="00BD28FB"/>
    <w:rsid w:val="00BD391F"/>
    <w:rsid w:val="00BD41AF"/>
    <w:rsid w:val="00BD4D5E"/>
    <w:rsid w:val="00BD579C"/>
    <w:rsid w:val="00BD6115"/>
    <w:rsid w:val="00BE0E01"/>
    <w:rsid w:val="00BE1DCC"/>
    <w:rsid w:val="00BE256C"/>
    <w:rsid w:val="00BF08D9"/>
    <w:rsid w:val="00BF0AFE"/>
    <w:rsid w:val="00BF34A6"/>
    <w:rsid w:val="00BF46B8"/>
    <w:rsid w:val="00C03B72"/>
    <w:rsid w:val="00C05E32"/>
    <w:rsid w:val="00C067F4"/>
    <w:rsid w:val="00C10241"/>
    <w:rsid w:val="00C10672"/>
    <w:rsid w:val="00C109E7"/>
    <w:rsid w:val="00C11425"/>
    <w:rsid w:val="00C11E2D"/>
    <w:rsid w:val="00C138DA"/>
    <w:rsid w:val="00C14F87"/>
    <w:rsid w:val="00C14FC0"/>
    <w:rsid w:val="00C15695"/>
    <w:rsid w:val="00C16FE3"/>
    <w:rsid w:val="00C21B10"/>
    <w:rsid w:val="00C23014"/>
    <w:rsid w:val="00C31A91"/>
    <w:rsid w:val="00C37E76"/>
    <w:rsid w:val="00C4004E"/>
    <w:rsid w:val="00C4685D"/>
    <w:rsid w:val="00C47669"/>
    <w:rsid w:val="00C50A40"/>
    <w:rsid w:val="00C51165"/>
    <w:rsid w:val="00C55241"/>
    <w:rsid w:val="00C6189A"/>
    <w:rsid w:val="00C62B48"/>
    <w:rsid w:val="00C706AA"/>
    <w:rsid w:val="00C747D0"/>
    <w:rsid w:val="00C754DA"/>
    <w:rsid w:val="00C76264"/>
    <w:rsid w:val="00C801D1"/>
    <w:rsid w:val="00C82D58"/>
    <w:rsid w:val="00C82F0F"/>
    <w:rsid w:val="00C929BD"/>
    <w:rsid w:val="00C92F23"/>
    <w:rsid w:val="00C95546"/>
    <w:rsid w:val="00C95D2A"/>
    <w:rsid w:val="00C96DB3"/>
    <w:rsid w:val="00CA0156"/>
    <w:rsid w:val="00CA09EA"/>
    <w:rsid w:val="00CA1451"/>
    <w:rsid w:val="00CA2949"/>
    <w:rsid w:val="00CA70E5"/>
    <w:rsid w:val="00CB02FE"/>
    <w:rsid w:val="00CB0AEB"/>
    <w:rsid w:val="00CB27CB"/>
    <w:rsid w:val="00CB2BA3"/>
    <w:rsid w:val="00CB4683"/>
    <w:rsid w:val="00CB4CEF"/>
    <w:rsid w:val="00CB703B"/>
    <w:rsid w:val="00CC1697"/>
    <w:rsid w:val="00CC1AB0"/>
    <w:rsid w:val="00CC2722"/>
    <w:rsid w:val="00CC4807"/>
    <w:rsid w:val="00CC4CDB"/>
    <w:rsid w:val="00CD380D"/>
    <w:rsid w:val="00CD4F6B"/>
    <w:rsid w:val="00CD724C"/>
    <w:rsid w:val="00CD7791"/>
    <w:rsid w:val="00CD7AF8"/>
    <w:rsid w:val="00CE3313"/>
    <w:rsid w:val="00CE46C8"/>
    <w:rsid w:val="00CE4F11"/>
    <w:rsid w:val="00CF40C7"/>
    <w:rsid w:val="00CF572C"/>
    <w:rsid w:val="00CF5FCA"/>
    <w:rsid w:val="00CF67D2"/>
    <w:rsid w:val="00D000BA"/>
    <w:rsid w:val="00D0263D"/>
    <w:rsid w:val="00D04CD3"/>
    <w:rsid w:val="00D06C58"/>
    <w:rsid w:val="00D135FC"/>
    <w:rsid w:val="00D13D65"/>
    <w:rsid w:val="00D1473D"/>
    <w:rsid w:val="00D1500E"/>
    <w:rsid w:val="00D159FF"/>
    <w:rsid w:val="00D222C8"/>
    <w:rsid w:val="00D230B2"/>
    <w:rsid w:val="00D252DA"/>
    <w:rsid w:val="00D26F3E"/>
    <w:rsid w:val="00D3008C"/>
    <w:rsid w:val="00D32A0E"/>
    <w:rsid w:val="00D32C8B"/>
    <w:rsid w:val="00D34030"/>
    <w:rsid w:val="00D40CF3"/>
    <w:rsid w:val="00D447D0"/>
    <w:rsid w:val="00D46EDC"/>
    <w:rsid w:val="00D5011A"/>
    <w:rsid w:val="00D51711"/>
    <w:rsid w:val="00D51F49"/>
    <w:rsid w:val="00D528F0"/>
    <w:rsid w:val="00D53960"/>
    <w:rsid w:val="00D60E73"/>
    <w:rsid w:val="00D622F6"/>
    <w:rsid w:val="00D62EA8"/>
    <w:rsid w:val="00D64F55"/>
    <w:rsid w:val="00D65E3C"/>
    <w:rsid w:val="00D6761D"/>
    <w:rsid w:val="00D70E1B"/>
    <w:rsid w:val="00D72156"/>
    <w:rsid w:val="00D72C7E"/>
    <w:rsid w:val="00D737BD"/>
    <w:rsid w:val="00D73A40"/>
    <w:rsid w:val="00D773AF"/>
    <w:rsid w:val="00D807BB"/>
    <w:rsid w:val="00D83485"/>
    <w:rsid w:val="00D86CAC"/>
    <w:rsid w:val="00D90819"/>
    <w:rsid w:val="00D90FA5"/>
    <w:rsid w:val="00D9140C"/>
    <w:rsid w:val="00D91F80"/>
    <w:rsid w:val="00D923C7"/>
    <w:rsid w:val="00D926A3"/>
    <w:rsid w:val="00D934A9"/>
    <w:rsid w:val="00D9677D"/>
    <w:rsid w:val="00D96AEE"/>
    <w:rsid w:val="00DA04D4"/>
    <w:rsid w:val="00DA1A44"/>
    <w:rsid w:val="00DA3639"/>
    <w:rsid w:val="00DA5F2E"/>
    <w:rsid w:val="00DB2401"/>
    <w:rsid w:val="00DB36FF"/>
    <w:rsid w:val="00DB5620"/>
    <w:rsid w:val="00DB5DB3"/>
    <w:rsid w:val="00DB6F64"/>
    <w:rsid w:val="00DB7DE5"/>
    <w:rsid w:val="00DC2B44"/>
    <w:rsid w:val="00DC34F0"/>
    <w:rsid w:val="00DC3604"/>
    <w:rsid w:val="00DC7F32"/>
    <w:rsid w:val="00DD2435"/>
    <w:rsid w:val="00DD3FAF"/>
    <w:rsid w:val="00DD6F39"/>
    <w:rsid w:val="00DD6FE0"/>
    <w:rsid w:val="00DD7A53"/>
    <w:rsid w:val="00DE0115"/>
    <w:rsid w:val="00DE01C6"/>
    <w:rsid w:val="00DE068C"/>
    <w:rsid w:val="00DE1DB5"/>
    <w:rsid w:val="00DF0ED3"/>
    <w:rsid w:val="00DF0F80"/>
    <w:rsid w:val="00DF26A9"/>
    <w:rsid w:val="00DF455A"/>
    <w:rsid w:val="00DF48C8"/>
    <w:rsid w:val="00DF59BF"/>
    <w:rsid w:val="00DF61D5"/>
    <w:rsid w:val="00DF7695"/>
    <w:rsid w:val="00E002F5"/>
    <w:rsid w:val="00E06DDA"/>
    <w:rsid w:val="00E07C76"/>
    <w:rsid w:val="00E14757"/>
    <w:rsid w:val="00E173D1"/>
    <w:rsid w:val="00E218E0"/>
    <w:rsid w:val="00E227BD"/>
    <w:rsid w:val="00E24755"/>
    <w:rsid w:val="00E251CE"/>
    <w:rsid w:val="00E26EA7"/>
    <w:rsid w:val="00E349DE"/>
    <w:rsid w:val="00E34BDC"/>
    <w:rsid w:val="00E357DC"/>
    <w:rsid w:val="00E35CEE"/>
    <w:rsid w:val="00E43F03"/>
    <w:rsid w:val="00E4441A"/>
    <w:rsid w:val="00E446D9"/>
    <w:rsid w:val="00E44D62"/>
    <w:rsid w:val="00E52978"/>
    <w:rsid w:val="00E54F74"/>
    <w:rsid w:val="00E60EB0"/>
    <w:rsid w:val="00E614C6"/>
    <w:rsid w:val="00E62F71"/>
    <w:rsid w:val="00E63B1B"/>
    <w:rsid w:val="00E64371"/>
    <w:rsid w:val="00E6453E"/>
    <w:rsid w:val="00E66814"/>
    <w:rsid w:val="00E67F6E"/>
    <w:rsid w:val="00E77B22"/>
    <w:rsid w:val="00E8185D"/>
    <w:rsid w:val="00E81BF6"/>
    <w:rsid w:val="00E82698"/>
    <w:rsid w:val="00E86647"/>
    <w:rsid w:val="00E86ECD"/>
    <w:rsid w:val="00E934FA"/>
    <w:rsid w:val="00E94B98"/>
    <w:rsid w:val="00EA3FCA"/>
    <w:rsid w:val="00EB1067"/>
    <w:rsid w:val="00EB32A1"/>
    <w:rsid w:val="00EB5C96"/>
    <w:rsid w:val="00EB60C5"/>
    <w:rsid w:val="00EC2997"/>
    <w:rsid w:val="00EC3F6B"/>
    <w:rsid w:val="00EC531D"/>
    <w:rsid w:val="00ED1E4D"/>
    <w:rsid w:val="00ED5B85"/>
    <w:rsid w:val="00EE0496"/>
    <w:rsid w:val="00EE0D6E"/>
    <w:rsid w:val="00EE1A40"/>
    <w:rsid w:val="00EE1D74"/>
    <w:rsid w:val="00EE2F86"/>
    <w:rsid w:val="00EE35AA"/>
    <w:rsid w:val="00EE3F07"/>
    <w:rsid w:val="00EE3F70"/>
    <w:rsid w:val="00EE5206"/>
    <w:rsid w:val="00EF01DF"/>
    <w:rsid w:val="00EF047D"/>
    <w:rsid w:val="00EF4126"/>
    <w:rsid w:val="00EF45C5"/>
    <w:rsid w:val="00EF56FF"/>
    <w:rsid w:val="00EF6A08"/>
    <w:rsid w:val="00EF732C"/>
    <w:rsid w:val="00EF780E"/>
    <w:rsid w:val="00F0538C"/>
    <w:rsid w:val="00F05C88"/>
    <w:rsid w:val="00F068C9"/>
    <w:rsid w:val="00F10775"/>
    <w:rsid w:val="00F11E2A"/>
    <w:rsid w:val="00F1575E"/>
    <w:rsid w:val="00F216D5"/>
    <w:rsid w:val="00F226C0"/>
    <w:rsid w:val="00F26CD7"/>
    <w:rsid w:val="00F270DC"/>
    <w:rsid w:val="00F315A9"/>
    <w:rsid w:val="00F31D53"/>
    <w:rsid w:val="00F32E5E"/>
    <w:rsid w:val="00F3406F"/>
    <w:rsid w:val="00F41C74"/>
    <w:rsid w:val="00F430C7"/>
    <w:rsid w:val="00F437D9"/>
    <w:rsid w:val="00F4595F"/>
    <w:rsid w:val="00F464B9"/>
    <w:rsid w:val="00F4669B"/>
    <w:rsid w:val="00F46CDC"/>
    <w:rsid w:val="00F47399"/>
    <w:rsid w:val="00F51547"/>
    <w:rsid w:val="00F51582"/>
    <w:rsid w:val="00F52B80"/>
    <w:rsid w:val="00F53D46"/>
    <w:rsid w:val="00F54301"/>
    <w:rsid w:val="00F5575A"/>
    <w:rsid w:val="00F56075"/>
    <w:rsid w:val="00F62560"/>
    <w:rsid w:val="00F65B4D"/>
    <w:rsid w:val="00F66B09"/>
    <w:rsid w:val="00F80AD0"/>
    <w:rsid w:val="00F82A33"/>
    <w:rsid w:val="00F837B3"/>
    <w:rsid w:val="00F918A5"/>
    <w:rsid w:val="00F91E6C"/>
    <w:rsid w:val="00F948D0"/>
    <w:rsid w:val="00F94E1B"/>
    <w:rsid w:val="00F94FF0"/>
    <w:rsid w:val="00F95DB3"/>
    <w:rsid w:val="00F95FC3"/>
    <w:rsid w:val="00FA072E"/>
    <w:rsid w:val="00FA1BF0"/>
    <w:rsid w:val="00FA2B02"/>
    <w:rsid w:val="00FA32CD"/>
    <w:rsid w:val="00FB2A90"/>
    <w:rsid w:val="00FB78C3"/>
    <w:rsid w:val="00FC1882"/>
    <w:rsid w:val="00FC2F5B"/>
    <w:rsid w:val="00FC3E86"/>
    <w:rsid w:val="00FC4526"/>
    <w:rsid w:val="00FC52B0"/>
    <w:rsid w:val="00FD099E"/>
    <w:rsid w:val="00FD1706"/>
    <w:rsid w:val="00FD4097"/>
    <w:rsid w:val="00FD4377"/>
    <w:rsid w:val="00FD514B"/>
    <w:rsid w:val="00FD67C4"/>
    <w:rsid w:val="00FD71D9"/>
    <w:rsid w:val="00FD7DEE"/>
    <w:rsid w:val="00FE0DB2"/>
    <w:rsid w:val="00FE0ECE"/>
    <w:rsid w:val="00FE140B"/>
    <w:rsid w:val="00FE4ABB"/>
    <w:rsid w:val="00FE4F0E"/>
    <w:rsid w:val="00FE6D49"/>
    <w:rsid w:val="00FF308E"/>
    <w:rsid w:val="00FF38B5"/>
    <w:rsid w:val="00FF550A"/>
    <w:rsid w:val="00FF6336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87F28"/>
  <w15:docId w15:val="{6C01A04C-F3F7-4F06-80A4-B358D850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75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D2075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25A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FC52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75F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5F7B"/>
  </w:style>
  <w:style w:type="paragraph" w:styleId="a7">
    <w:name w:val="footer"/>
    <w:basedOn w:val="a"/>
    <w:link w:val="a8"/>
    <w:rsid w:val="004F65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F65AB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4F65AB"/>
    <w:rPr>
      <w:sz w:val="24"/>
      <w:szCs w:val="24"/>
    </w:rPr>
  </w:style>
  <w:style w:type="character" w:customStyle="1" w:styleId="10">
    <w:name w:val="Заголовок 1 Знак"/>
    <w:link w:val="1"/>
    <w:rsid w:val="002D2075"/>
    <w:rPr>
      <w:b/>
      <w:sz w:val="28"/>
    </w:rPr>
  </w:style>
  <w:style w:type="paragraph" w:styleId="a9">
    <w:name w:val="Normal (Web)"/>
    <w:basedOn w:val="a"/>
    <w:unhideWhenUsed/>
    <w:rsid w:val="002D2075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3C613C"/>
    <w:pPr>
      <w:spacing w:before="120" w:after="120" w:line="480" w:lineRule="auto"/>
      <w:ind w:left="283"/>
      <w:jc w:val="both"/>
    </w:pPr>
  </w:style>
  <w:style w:type="character" w:customStyle="1" w:styleId="22">
    <w:name w:val="Основной текст с отступом 2 Знак"/>
    <w:link w:val="21"/>
    <w:rsid w:val="003C613C"/>
    <w:rPr>
      <w:sz w:val="24"/>
      <w:szCs w:val="24"/>
    </w:rPr>
  </w:style>
  <w:style w:type="paragraph" w:styleId="aa">
    <w:name w:val="Body Text"/>
    <w:basedOn w:val="a"/>
    <w:link w:val="ab"/>
    <w:rsid w:val="00155EE3"/>
    <w:rPr>
      <w:sz w:val="28"/>
      <w:szCs w:val="20"/>
    </w:rPr>
  </w:style>
  <w:style w:type="character" w:customStyle="1" w:styleId="ab">
    <w:name w:val="Основной текст Знак"/>
    <w:link w:val="aa"/>
    <w:rsid w:val="00155EE3"/>
    <w:rPr>
      <w:sz w:val="28"/>
    </w:rPr>
  </w:style>
  <w:style w:type="paragraph" w:styleId="ac">
    <w:name w:val="Balloon Text"/>
    <w:basedOn w:val="a"/>
    <w:link w:val="ad"/>
    <w:rsid w:val="00154069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54069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943F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Hyperlink"/>
    <w:unhideWhenUsed/>
    <w:rsid w:val="005A19BA"/>
    <w:rPr>
      <w:color w:val="0000FF"/>
      <w:u w:val="single"/>
    </w:rPr>
  </w:style>
  <w:style w:type="paragraph" w:styleId="af0">
    <w:name w:val="No Spacing"/>
    <w:uiPriority w:val="1"/>
    <w:qFormat/>
    <w:rsid w:val="00AC52D9"/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AC52D9"/>
    <w:pPr>
      <w:widowControl w:val="0"/>
      <w:autoSpaceDE w:val="0"/>
      <w:autoSpaceDN w:val="0"/>
      <w:adjustRightInd w:val="0"/>
      <w:spacing w:line="298" w:lineRule="exact"/>
    </w:pPr>
  </w:style>
  <w:style w:type="character" w:customStyle="1" w:styleId="FontStyle12">
    <w:name w:val="Font Style12"/>
    <w:rsid w:val="00AC52D9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947B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47B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Список с цифрой"/>
    <w:basedOn w:val="a"/>
    <w:rsid w:val="00947BD3"/>
    <w:pPr>
      <w:tabs>
        <w:tab w:val="left" w:pos="357"/>
        <w:tab w:val="num" w:pos="1080"/>
      </w:tabs>
      <w:spacing w:before="60" w:after="60"/>
      <w:ind w:left="1077" w:hanging="357"/>
      <w:jc w:val="both"/>
    </w:pPr>
    <w:rPr>
      <w:snapToGrid w:val="0"/>
      <w:szCs w:val="20"/>
    </w:rPr>
  </w:style>
  <w:style w:type="paragraph" w:styleId="af2">
    <w:name w:val="List Paragraph"/>
    <w:basedOn w:val="a"/>
    <w:uiPriority w:val="34"/>
    <w:qFormat/>
    <w:rsid w:val="00307038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25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982DD-EC9C-4B20-8BCF-043BA9ED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3683</Words>
  <Characters>20997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-</Company>
  <LinksUpToDate>false</LinksUpToDate>
  <CharactersWithSpaces>24631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Лисая Марина Юрьевна</dc:creator>
  <cp:lastModifiedBy>Николаева Марина Владимировна</cp:lastModifiedBy>
  <cp:revision>43</cp:revision>
  <cp:lastPrinted>2024-10-23T14:37:00Z</cp:lastPrinted>
  <dcterms:created xsi:type="dcterms:W3CDTF">2022-10-19T08:45:00Z</dcterms:created>
  <dcterms:modified xsi:type="dcterms:W3CDTF">2024-10-23T14:41:00Z</dcterms:modified>
</cp:coreProperties>
</file>